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11" w:rsidRPr="00323B0C" w:rsidRDefault="00275911" w:rsidP="00D54801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  <w:r w:rsidRPr="00323B0C">
        <w:rPr>
          <w:rFonts w:ascii="標楷體" w:eastAsia="標楷體" w:hAnsi="標楷體" w:hint="eastAsia"/>
          <w:b/>
          <w:sz w:val="52"/>
          <w:szCs w:val="52"/>
        </w:rPr>
        <w:t>公</w:t>
      </w:r>
      <w:r w:rsidRPr="00323B0C">
        <w:rPr>
          <w:rFonts w:ascii="標楷體" w:eastAsia="標楷體" w:hAnsi="標楷體"/>
          <w:b/>
          <w:sz w:val="52"/>
          <w:szCs w:val="52"/>
        </w:rPr>
        <w:t xml:space="preserve">  </w:t>
      </w:r>
      <w:r w:rsidRPr="00323B0C">
        <w:rPr>
          <w:rFonts w:ascii="標楷體" w:eastAsia="標楷體" w:hAnsi="標楷體" w:hint="eastAsia"/>
          <w:b/>
          <w:sz w:val="52"/>
          <w:szCs w:val="52"/>
        </w:rPr>
        <w:t>告</w:t>
      </w:r>
    </w:p>
    <w:p w:rsidR="00275911" w:rsidRPr="003D15B1" w:rsidRDefault="00275911" w:rsidP="00936355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</w:t>
      </w:r>
      <w:r w:rsidRPr="003D15B1">
        <w:rPr>
          <w:rFonts w:ascii="標楷體" w:eastAsia="標楷體" w:hAnsi="標楷體"/>
          <w:sz w:val="32"/>
          <w:szCs w:val="32"/>
        </w:rPr>
        <w:t xml:space="preserve"> </w:t>
      </w:r>
      <w:r w:rsidRPr="003D15B1">
        <w:rPr>
          <w:rFonts w:ascii="標楷體" w:eastAsia="標楷體"/>
          <w:sz w:val="32"/>
          <w:szCs w:val="32"/>
        </w:rPr>
        <w:t xml:space="preserve">  </w:t>
      </w:r>
      <w:r w:rsidRPr="003D15B1">
        <w:rPr>
          <w:rFonts w:ascii="標楷體" w:eastAsia="標楷體" w:hAnsi="標楷體" w:hint="eastAsia"/>
          <w:sz w:val="32"/>
          <w:szCs w:val="32"/>
        </w:rPr>
        <w:t>由臺北市政府教育局主辦</w:t>
      </w:r>
      <w:r w:rsidRPr="003D15B1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Pr="003D15B1">
        <w:rPr>
          <w:rFonts w:ascii="標楷體" w:eastAsia="標楷體" w:hAnsi="標楷體" w:hint="eastAsia"/>
          <w:sz w:val="32"/>
          <w:szCs w:val="32"/>
        </w:rPr>
        <w:t>臺北市立</w:t>
      </w:r>
      <w:r>
        <w:rPr>
          <w:rFonts w:ascii="標楷體" w:eastAsia="標楷體" w:hAnsi="標楷體" w:hint="eastAsia"/>
          <w:sz w:val="32"/>
          <w:szCs w:val="32"/>
        </w:rPr>
        <w:t>南港高級工業職業學校</w:t>
      </w:r>
      <w:r w:rsidRPr="003D15B1">
        <w:rPr>
          <w:rFonts w:ascii="標楷體" w:eastAsia="標楷體" w:hAnsi="標楷體" w:hint="eastAsia"/>
          <w:sz w:val="32"/>
          <w:szCs w:val="32"/>
        </w:rPr>
        <w:t>承辦</w:t>
      </w:r>
      <w:r>
        <w:rPr>
          <w:rFonts w:ascii="標楷體" w:eastAsia="標楷體" w:hAnsi="標楷體" w:hint="eastAsia"/>
          <w:sz w:val="32"/>
          <w:szCs w:val="32"/>
        </w:rPr>
        <w:t>之「臺北市</w:t>
      </w:r>
      <w:r>
        <w:rPr>
          <w:rFonts w:ascii="標楷體" w:eastAsia="標楷體" w:hAnsi="標楷體"/>
          <w:sz w:val="32"/>
          <w:szCs w:val="32"/>
        </w:rPr>
        <w:t>101</w:t>
      </w:r>
      <w:r w:rsidRPr="003D15B1">
        <w:rPr>
          <w:rFonts w:ascii="標楷體" w:eastAsia="標楷體" w:hAnsi="標楷體" w:hint="eastAsia"/>
          <w:sz w:val="32"/>
          <w:szCs w:val="32"/>
        </w:rPr>
        <w:t>學年度特殊優良教師評選活動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Pr="003D15B1">
        <w:rPr>
          <w:rFonts w:ascii="標楷體" w:eastAsia="標楷體" w:hAnsi="標楷體" w:hint="eastAsia"/>
          <w:sz w:val="32"/>
          <w:szCs w:val="32"/>
        </w:rPr>
        <w:t>，於</w:t>
      </w:r>
      <w:r>
        <w:rPr>
          <w:rFonts w:ascii="標楷體" w:eastAsia="標楷體" w:hAnsi="標楷體"/>
          <w:sz w:val="32"/>
          <w:szCs w:val="32"/>
        </w:rPr>
        <w:t>4</w:t>
      </w:r>
      <w:r w:rsidRPr="003D15B1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21</w:t>
      </w:r>
      <w:r w:rsidRPr="003D15B1">
        <w:rPr>
          <w:rFonts w:ascii="標楷體" w:eastAsia="標楷體" w:hAnsi="標楷體" w:hint="eastAsia"/>
          <w:sz w:val="32"/>
          <w:szCs w:val="32"/>
        </w:rPr>
        <w:t>日（</w:t>
      </w:r>
      <w:r>
        <w:rPr>
          <w:rFonts w:ascii="標楷體" w:eastAsia="標楷體" w:hAnsi="標楷體" w:hint="eastAsia"/>
          <w:sz w:val="32"/>
          <w:szCs w:val="32"/>
        </w:rPr>
        <w:t>星期</w:t>
      </w:r>
      <w:r w:rsidRPr="003D15B1">
        <w:rPr>
          <w:rFonts w:ascii="標楷體" w:eastAsia="標楷體" w:hAnsi="標楷體" w:hint="eastAsia"/>
          <w:sz w:val="32"/>
          <w:szCs w:val="32"/>
        </w:rPr>
        <w:t>六）完成第一階段之書面審查。</w:t>
      </w:r>
    </w:p>
    <w:p w:rsidR="00275911" w:rsidRPr="003D15B1" w:rsidRDefault="00275911" w:rsidP="00323B0C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3D15B1">
        <w:rPr>
          <w:rFonts w:ascii="標楷體" w:eastAsia="標楷體" w:hAnsi="標楷體"/>
          <w:sz w:val="32"/>
          <w:szCs w:val="32"/>
        </w:rPr>
        <w:t xml:space="preserve">    </w:t>
      </w:r>
      <w:r w:rsidRPr="003D15B1">
        <w:rPr>
          <w:rFonts w:ascii="標楷體" w:eastAsia="標楷體" w:hAnsi="標楷體" w:hint="eastAsia"/>
          <w:sz w:val="32"/>
          <w:szCs w:val="32"/>
        </w:rPr>
        <w:t>經</w:t>
      </w:r>
      <w:r w:rsidRPr="003D15B1">
        <w:rPr>
          <w:rFonts w:ascii="標楷體" w:eastAsia="標楷體" w:hAnsi="標楷體"/>
          <w:sz w:val="32"/>
          <w:szCs w:val="32"/>
        </w:rPr>
        <w:t>27</w:t>
      </w:r>
      <w:r w:rsidRPr="003D15B1">
        <w:rPr>
          <w:rFonts w:ascii="標楷體" w:eastAsia="標楷體" w:hAnsi="標楷體" w:hint="eastAsia"/>
          <w:sz w:val="32"/>
          <w:szCs w:val="32"/>
        </w:rPr>
        <w:t>位專家學者審慎評選，</w:t>
      </w:r>
      <w:r>
        <w:rPr>
          <w:rFonts w:ascii="標楷體" w:eastAsia="標楷體" w:hAnsi="標楷體" w:hint="eastAsia"/>
          <w:sz w:val="32"/>
          <w:szCs w:val="32"/>
        </w:rPr>
        <w:t>獲</w:t>
      </w:r>
      <w:r w:rsidRPr="003D15B1">
        <w:rPr>
          <w:rFonts w:ascii="標楷體" w:eastAsia="標楷體" w:hAnsi="標楷體" w:hint="eastAsia"/>
          <w:sz w:val="32"/>
          <w:szCs w:val="32"/>
        </w:rPr>
        <w:t>選</w:t>
      </w:r>
      <w:r>
        <w:rPr>
          <w:rFonts w:ascii="標楷體" w:eastAsia="標楷體" w:hAnsi="標楷體" w:hint="eastAsia"/>
          <w:sz w:val="32"/>
          <w:szCs w:val="32"/>
        </w:rPr>
        <w:t>「</w:t>
      </w:r>
      <w:r w:rsidRPr="003D15B1">
        <w:rPr>
          <w:rFonts w:ascii="標楷體" w:eastAsia="標楷體" w:hAnsi="標楷體" w:hint="eastAsia"/>
          <w:sz w:val="32"/>
          <w:szCs w:val="32"/>
        </w:rPr>
        <w:t>優良教師</w:t>
      </w:r>
      <w:r>
        <w:rPr>
          <w:rFonts w:ascii="標楷體" w:eastAsia="標楷體" w:hAnsi="標楷體" w:hint="eastAsia"/>
          <w:sz w:val="32"/>
          <w:szCs w:val="32"/>
        </w:rPr>
        <w:t>」之</w:t>
      </w:r>
      <w:r w:rsidRPr="003D15B1">
        <w:rPr>
          <w:rFonts w:ascii="標楷體" w:eastAsia="標楷體" w:hAnsi="標楷體" w:hint="eastAsia"/>
          <w:sz w:val="32"/>
          <w:szCs w:val="32"/>
        </w:rPr>
        <w:t>名單</w:t>
      </w:r>
      <w:r>
        <w:rPr>
          <w:rFonts w:ascii="標楷體" w:eastAsia="標楷體" w:hAnsi="標楷體" w:hint="eastAsia"/>
          <w:sz w:val="32"/>
          <w:szCs w:val="32"/>
        </w:rPr>
        <w:t>，共計</w:t>
      </w:r>
      <w:r>
        <w:rPr>
          <w:rFonts w:ascii="標楷體" w:eastAsia="標楷體" w:hAnsi="標楷體"/>
          <w:sz w:val="32"/>
          <w:szCs w:val="32"/>
        </w:rPr>
        <w:t>81</w:t>
      </w:r>
      <w:r>
        <w:rPr>
          <w:rFonts w:ascii="標楷體" w:eastAsia="標楷體" w:hAnsi="標楷體" w:hint="eastAsia"/>
          <w:sz w:val="32"/>
          <w:szCs w:val="32"/>
        </w:rPr>
        <w:t>名，並</w:t>
      </w:r>
      <w:r w:rsidRPr="003D15B1">
        <w:rPr>
          <w:rFonts w:ascii="標楷體" w:eastAsia="標楷體" w:hAnsi="標楷體" w:hint="eastAsia"/>
          <w:sz w:val="32"/>
          <w:szCs w:val="32"/>
        </w:rPr>
        <w:t>依薦送順序臚列如下：</w:t>
      </w:r>
    </w:p>
    <w:p w:rsidR="00275911" w:rsidRPr="00B77D3A" w:rsidRDefault="00275911" w:rsidP="000C16CE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 xml:space="preserve">  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一、語文與社會科學（</w:t>
      </w:r>
      <w:r w:rsidRPr="00B77D3A">
        <w:rPr>
          <w:rFonts w:ascii="標楷體" w:eastAsia="標楷體" w:hAnsi="標楷體" w:cs="新細明體"/>
          <w:b/>
          <w:kern w:val="0"/>
          <w:sz w:val="32"/>
          <w:szCs w:val="32"/>
        </w:rPr>
        <w:t>12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人）：</w:t>
      </w:r>
    </w:p>
    <w:tbl>
      <w:tblPr>
        <w:tblW w:w="0" w:type="auto"/>
        <w:jc w:val="center"/>
        <w:tblLook w:val="00A0"/>
      </w:tblPr>
      <w:tblGrid>
        <w:gridCol w:w="567"/>
        <w:gridCol w:w="1588"/>
        <w:gridCol w:w="1985"/>
        <w:gridCol w:w="851"/>
        <w:gridCol w:w="567"/>
        <w:gridCol w:w="1588"/>
        <w:gridCol w:w="1985"/>
      </w:tblGrid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松山高中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夏繪閔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2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師大附中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龍祥輝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3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師大附中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陳采妍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4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成功高中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黃羨惠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5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麗湖國小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翁永傑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6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松山家商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李美娟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7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金華國小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洪夢華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8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景美女中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林宜德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9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芳和國中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吳妍慧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10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民生國中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葉芳吟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11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永春高中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葉淑芬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12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大同高中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謝純靜</w:t>
            </w:r>
          </w:p>
        </w:tc>
      </w:tr>
    </w:tbl>
    <w:p w:rsidR="00275911" w:rsidRDefault="00275911" w:rsidP="003D15B1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275911" w:rsidRPr="00B77D3A" w:rsidRDefault="00275911" w:rsidP="00AD01F2">
      <w:pPr>
        <w:spacing w:line="4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 xml:space="preserve">  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二、數學與自然科學（</w:t>
      </w:r>
      <w:r>
        <w:rPr>
          <w:rFonts w:ascii="標楷體" w:eastAsia="標楷體" w:hAnsi="標楷體" w:cs="新細明體"/>
          <w:b/>
          <w:kern w:val="0"/>
          <w:sz w:val="32"/>
          <w:szCs w:val="32"/>
        </w:rPr>
        <w:t>8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人）：</w:t>
      </w:r>
    </w:p>
    <w:tbl>
      <w:tblPr>
        <w:tblW w:w="0" w:type="auto"/>
        <w:jc w:val="center"/>
        <w:tblLook w:val="00A0"/>
      </w:tblPr>
      <w:tblGrid>
        <w:gridCol w:w="567"/>
        <w:gridCol w:w="1588"/>
        <w:gridCol w:w="1985"/>
        <w:gridCol w:w="851"/>
        <w:gridCol w:w="567"/>
        <w:gridCol w:w="1588"/>
        <w:gridCol w:w="1985"/>
      </w:tblGrid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萬華國中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張嫈嫈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2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麗山高中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林永發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3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大直高中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陳秉貴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4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東門國小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林豊盛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5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北政國中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李曼韻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6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北一女中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胡苓芝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7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石牌國中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黃泰日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8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北一女中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蘇麗敏</w:t>
            </w:r>
          </w:p>
        </w:tc>
      </w:tr>
    </w:tbl>
    <w:p w:rsidR="00275911" w:rsidRDefault="00275911" w:rsidP="003D15B1">
      <w:pPr>
        <w:widowControl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275911" w:rsidRPr="00B77D3A" w:rsidRDefault="00275911" w:rsidP="003D15B1">
      <w:pPr>
        <w:widowControl/>
        <w:spacing w:line="40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 xml:space="preserve">  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三、藝術藝能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科（</w:t>
      </w:r>
      <w:r>
        <w:rPr>
          <w:rFonts w:ascii="標楷體" w:eastAsia="標楷體" w:hAnsi="標楷體" w:cs="新細明體"/>
          <w:b/>
          <w:kern w:val="0"/>
          <w:sz w:val="32"/>
          <w:szCs w:val="32"/>
        </w:rPr>
        <w:t>8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人）：</w:t>
      </w:r>
    </w:p>
    <w:tbl>
      <w:tblPr>
        <w:tblW w:w="0" w:type="auto"/>
        <w:jc w:val="center"/>
        <w:tblLook w:val="00A0"/>
      </w:tblPr>
      <w:tblGrid>
        <w:gridCol w:w="567"/>
        <w:gridCol w:w="1588"/>
        <w:gridCol w:w="1985"/>
        <w:gridCol w:w="851"/>
        <w:gridCol w:w="567"/>
        <w:gridCol w:w="1588"/>
        <w:gridCol w:w="1985"/>
      </w:tblGrid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西湖國小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溫嫻靜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2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士林國小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陳薇琳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3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長安國中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程</w:t>
            </w:r>
            <w:r w:rsidRPr="00B24F69">
              <w:rPr>
                <w:rFonts w:ascii="標楷體" w:eastAsia="標楷體" w:hAnsi="標楷體" w:cs="新細明體"/>
                <w:noProof/>
                <w:kern w:val="0"/>
                <w:sz w:val="32"/>
                <w:szCs w:val="32"/>
              </w:rPr>
              <w:t xml:space="preserve">  </w:t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峻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4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復興高中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楊雅惠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5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萬福國小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許淑賢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6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民權國小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盧幼娟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7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東湖國小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李真真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8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興華國小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林雪萍</w:t>
            </w:r>
          </w:p>
        </w:tc>
      </w:tr>
    </w:tbl>
    <w:p w:rsidR="00275911" w:rsidRDefault="00275911" w:rsidP="003D15B1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275911" w:rsidRDefault="00275911" w:rsidP="003D15B1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275911" w:rsidRDefault="00275911" w:rsidP="003D15B1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275911" w:rsidRPr="00B77D3A" w:rsidRDefault="00275911" w:rsidP="003D15B1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 xml:space="preserve">  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四、輔導與特殊教育（</w:t>
      </w:r>
      <w:r w:rsidRPr="00B77D3A">
        <w:rPr>
          <w:rFonts w:ascii="標楷體" w:eastAsia="標楷體" w:hAnsi="標楷體" w:cs="新細明體"/>
          <w:b/>
          <w:kern w:val="0"/>
          <w:sz w:val="32"/>
          <w:szCs w:val="32"/>
        </w:rPr>
        <w:t>6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人）：</w:t>
      </w:r>
    </w:p>
    <w:tbl>
      <w:tblPr>
        <w:tblW w:w="0" w:type="auto"/>
        <w:jc w:val="center"/>
        <w:tblLook w:val="00A0"/>
      </w:tblPr>
      <w:tblGrid>
        <w:gridCol w:w="567"/>
        <w:gridCol w:w="1588"/>
        <w:gridCol w:w="1985"/>
        <w:gridCol w:w="851"/>
        <w:gridCol w:w="567"/>
        <w:gridCol w:w="1588"/>
        <w:gridCol w:w="1985"/>
      </w:tblGrid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惇敘高工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趙素蓮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2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河堤國小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林玫菁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3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中正高中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趙麗華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4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成淵高中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張云棻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5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介壽國中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蔡恆翠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6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啟明學校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何世芸</w:t>
            </w:r>
          </w:p>
        </w:tc>
      </w:tr>
    </w:tbl>
    <w:p w:rsidR="00275911" w:rsidRDefault="00275911" w:rsidP="003D15B1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275911" w:rsidRPr="00B77D3A" w:rsidRDefault="00275911" w:rsidP="003D15B1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 xml:space="preserve">  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五、技職教育（</w:t>
      </w:r>
      <w:r w:rsidRPr="00B77D3A">
        <w:rPr>
          <w:rFonts w:ascii="標楷體" w:eastAsia="標楷體" w:hAnsi="標楷體" w:cs="新細明體"/>
          <w:b/>
          <w:kern w:val="0"/>
          <w:sz w:val="32"/>
          <w:szCs w:val="32"/>
        </w:rPr>
        <w:t>3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人）：</w:t>
      </w:r>
    </w:p>
    <w:tbl>
      <w:tblPr>
        <w:tblW w:w="0" w:type="auto"/>
        <w:jc w:val="center"/>
        <w:tblLook w:val="00A0"/>
      </w:tblPr>
      <w:tblGrid>
        <w:gridCol w:w="567"/>
        <w:gridCol w:w="1588"/>
        <w:gridCol w:w="1985"/>
        <w:gridCol w:w="851"/>
        <w:gridCol w:w="567"/>
        <w:gridCol w:w="1588"/>
        <w:gridCol w:w="1985"/>
      </w:tblGrid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育達高職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張美珍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2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松山工農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謝瑞琄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3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士林高商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李佳珍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</w:tbl>
    <w:p w:rsidR="00275911" w:rsidRDefault="00275911" w:rsidP="003D15B1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275911" w:rsidRPr="00B77D3A" w:rsidRDefault="00275911" w:rsidP="003D15B1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 xml:space="preserve">  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六、學前</w:t>
      </w:r>
      <w:r>
        <w:rPr>
          <w:rFonts w:ascii="標楷體" w:eastAsia="標楷體" w:hAnsi="標楷體" w:cs="新細明體"/>
          <w:b/>
          <w:kern w:val="0"/>
          <w:sz w:val="32"/>
          <w:szCs w:val="32"/>
        </w:rPr>
        <w:t>(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幼兒</w:t>
      </w:r>
      <w:r>
        <w:rPr>
          <w:rFonts w:ascii="標楷體" w:eastAsia="標楷體" w:hAnsi="標楷體" w:cs="新細明體"/>
          <w:b/>
          <w:kern w:val="0"/>
          <w:sz w:val="32"/>
          <w:szCs w:val="32"/>
        </w:rPr>
        <w:t>)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教育（</w:t>
      </w:r>
      <w:r w:rsidRPr="00B77D3A">
        <w:rPr>
          <w:rFonts w:ascii="標楷體" w:eastAsia="標楷體" w:hAnsi="標楷體" w:cs="新細明體"/>
          <w:b/>
          <w:kern w:val="0"/>
          <w:sz w:val="32"/>
          <w:szCs w:val="32"/>
        </w:rPr>
        <w:t>3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人）：</w:t>
      </w:r>
    </w:p>
    <w:tbl>
      <w:tblPr>
        <w:tblW w:w="0" w:type="auto"/>
        <w:jc w:val="center"/>
        <w:tblLook w:val="00A0"/>
      </w:tblPr>
      <w:tblGrid>
        <w:gridCol w:w="567"/>
        <w:gridCol w:w="1588"/>
        <w:gridCol w:w="1985"/>
        <w:gridCol w:w="851"/>
        <w:gridCol w:w="567"/>
        <w:gridCol w:w="1588"/>
        <w:gridCol w:w="1985"/>
      </w:tblGrid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武功國小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趙惠美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2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萬興國小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彭秀珍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3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新湖國小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張紹盈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</w:tbl>
    <w:p w:rsidR="00275911" w:rsidRPr="002F17F9" w:rsidRDefault="00275911" w:rsidP="003D15B1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275911" w:rsidRPr="00B77D3A" w:rsidRDefault="00275911" w:rsidP="003D15B1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 xml:space="preserve">  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七、導師（</w:t>
      </w:r>
      <w:r w:rsidRPr="00B77D3A">
        <w:rPr>
          <w:rFonts w:ascii="標楷體" w:eastAsia="標楷體" w:hAnsi="標楷體" w:cs="新細明體"/>
          <w:b/>
          <w:kern w:val="0"/>
          <w:sz w:val="32"/>
          <w:szCs w:val="32"/>
        </w:rPr>
        <w:t>18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人）：</w:t>
      </w:r>
    </w:p>
    <w:tbl>
      <w:tblPr>
        <w:tblW w:w="0" w:type="auto"/>
        <w:jc w:val="center"/>
        <w:tblLook w:val="00A0"/>
      </w:tblPr>
      <w:tblGrid>
        <w:gridCol w:w="567"/>
        <w:gridCol w:w="1588"/>
        <w:gridCol w:w="1985"/>
        <w:gridCol w:w="851"/>
        <w:gridCol w:w="567"/>
        <w:gridCol w:w="1588"/>
        <w:gridCol w:w="1985"/>
      </w:tblGrid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松山高中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劉桂光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2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三玉國小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胡璦華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3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育達家商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游麗卿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4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成功高中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杜雲華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5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建安國小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方慧芳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6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松山家商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高淑芬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7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延平國小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陳淑貞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8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東門國小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洪慧瑄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9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大直高中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呂金霙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10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金華國小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林</w:t>
            </w:r>
            <w:r w:rsidRPr="00B24F69">
              <w:rPr>
                <w:rFonts w:ascii="標楷體" w:eastAsia="標楷體" w:hAnsi="標楷體" w:cs="新細明體"/>
                <w:noProof/>
                <w:kern w:val="0"/>
                <w:sz w:val="32"/>
                <w:szCs w:val="32"/>
              </w:rPr>
              <w:t xml:space="preserve">  </w:t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麟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11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東園國小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邱麗敏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12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景美女中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柯月春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13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永春高中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朱秋倫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14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明德國中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陳寶璘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15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三民國小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滕秀芬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16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士林國小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廖麗華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17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三民國中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陳美伶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18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NEXT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推薦學校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成淵高中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begin"/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MERGEFIELD </w:instrTex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instrText>被推薦人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instrText xml:space="preserve"> </w:instrTex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separate"/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沈和萱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fldChar w:fldCharType="end"/>
            </w:r>
          </w:p>
        </w:tc>
      </w:tr>
    </w:tbl>
    <w:p w:rsidR="00275911" w:rsidRDefault="00275911" w:rsidP="003D15B1">
      <w:pPr>
        <w:widowControl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275911" w:rsidRDefault="00275911" w:rsidP="003D15B1">
      <w:pPr>
        <w:widowControl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275911" w:rsidRDefault="00275911" w:rsidP="003D15B1">
      <w:pPr>
        <w:widowControl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275911" w:rsidRDefault="00275911" w:rsidP="003D15B1">
      <w:pPr>
        <w:widowControl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275911" w:rsidRDefault="00275911" w:rsidP="003D15B1">
      <w:pPr>
        <w:widowControl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275911" w:rsidRDefault="00275911" w:rsidP="003D15B1">
      <w:pPr>
        <w:widowControl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275911" w:rsidRPr="00B77D3A" w:rsidRDefault="00275911" w:rsidP="003D15B1">
      <w:pPr>
        <w:widowControl/>
        <w:spacing w:line="40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 xml:space="preserve">  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八、學校行政（</w:t>
      </w:r>
      <w:r w:rsidRPr="00B77D3A">
        <w:rPr>
          <w:rFonts w:ascii="標楷體" w:eastAsia="標楷體" w:hAnsi="標楷體" w:cs="新細明體"/>
          <w:b/>
          <w:kern w:val="0"/>
          <w:sz w:val="32"/>
          <w:szCs w:val="32"/>
        </w:rPr>
        <w:t>1</w:t>
      </w:r>
      <w:r>
        <w:rPr>
          <w:rFonts w:ascii="標楷體" w:eastAsia="標楷體" w:hAnsi="標楷體" w:cs="新細明體"/>
          <w:b/>
          <w:kern w:val="0"/>
          <w:sz w:val="32"/>
          <w:szCs w:val="32"/>
        </w:rPr>
        <w:t>4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人）：</w:t>
      </w:r>
    </w:p>
    <w:tbl>
      <w:tblPr>
        <w:tblW w:w="0" w:type="auto"/>
        <w:jc w:val="center"/>
        <w:tblLook w:val="00A0"/>
      </w:tblPr>
      <w:tblGrid>
        <w:gridCol w:w="567"/>
        <w:gridCol w:w="1588"/>
        <w:gridCol w:w="1985"/>
        <w:gridCol w:w="851"/>
        <w:gridCol w:w="567"/>
        <w:gridCol w:w="1588"/>
        <w:gridCol w:w="1985"/>
      </w:tblGrid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萬華國中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蔣美倫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2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師大附中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簡仁彥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3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劍潭國小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范如君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4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新湖國小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許淑雲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5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木柵高工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陳裕宏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6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志清國小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王</w:t>
            </w:r>
            <w:r w:rsidRPr="00B24F69">
              <w:rPr>
                <w:rFonts w:ascii="標楷體" w:eastAsia="標楷體" w:hAnsi="標楷體" w:cs="新細明體"/>
                <w:noProof/>
                <w:kern w:val="0"/>
                <w:sz w:val="32"/>
                <w:szCs w:val="32"/>
              </w:rPr>
              <w:t xml:space="preserve">  </w:t>
            </w: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玉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7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26"/>
                <w:szCs w:val="26"/>
              </w:rPr>
              <w:t>北教大附小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林正鳳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8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社子國小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蕭建嘉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9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碧湖國小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賴延彰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10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東門國小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鄭自修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11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古亭國小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蔡宗良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12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文山特教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謝榮懋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13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大安高工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陳雷傑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14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三民國中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noProof/>
                <w:kern w:val="0"/>
                <w:sz w:val="32"/>
                <w:szCs w:val="32"/>
              </w:rPr>
              <w:t>陳孝慈</w:t>
            </w:r>
          </w:p>
        </w:tc>
      </w:tr>
    </w:tbl>
    <w:p w:rsidR="00275911" w:rsidRDefault="00275911" w:rsidP="003D15B1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275911" w:rsidRPr="00B77D3A" w:rsidRDefault="00275911" w:rsidP="000C16CE">
      <w:pPr>
        <w:widowControl/>
        <w:spacing w:line="4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  <w:r w:rsidRPr="00B77D3A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九、校長類（</w:t>
      </w:r>
      <w:r w:rsidRPr="00B77D3A">
        <w:rPr>
          <w:rFonts w:ascii="標楷體" w:eastAsia="標楷體" w:hAnsi="標楷體" w:cs="新細明體"/>
          <w:b/>
          <w:kern w:val="0"/>
          <w:sz w:val="32"/>
          <w:szCs w:val="32"/>
        </w:rPr>
        <w:t>9</w:t>
      </w:r>
      <w:r w:rsidRPr="00B77D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人）：</w:t>
      </w:r>
      <w:r w:rsidRPr="00B77D3A">
        <w:rPr>
          <w:rFonts w:ascii="標楷體" w:eastAsia="標楷體" w:hAnsi="標楷體"/>
          <w:b/>
          <w:sz w:val="32"/>
          <w:szCs w:val="32"/>
        </w:rPr>
        <w:t xml:space="preserve"> </w:t>
      </w:r>
    </w:p>
    <w:tbl>
      <w:tblPr>
        <w:tblW w:w="0" w:type="auto"/>
        <w:jc w:val="center"/>
        <w:tblLook w:val="00A0"/>
      </w:tblPr>
      <w:tblGrid>
        <w:gridCol w:w="567"/>
        <w:gridCol w:w="1588"/>
        <w:gridCol w:w="1985"/>
        <w:gridCol w:w="851"/>
        <w:gridCol w:w="567"/>
        <w:gridCol w:w="1588"/>
        <w:gridCol w:w="1985"/>
      </w:tblGrid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1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國語實小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楊美伶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校長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2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吉林國小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林騰雲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校長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3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社子國小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廖金春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校長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4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興雅國小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邱英平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校長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5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天母國中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林美雲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校長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6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麗山國中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孫蘭宜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校長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7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啟明學校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胡冠璋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校長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8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達人女中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吳韻樂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校長</w:t>
            </w:r>
          </w:p>
        </w:tc>
      </w:tr>
      <w:tr w:rsidR="00275911" w:rsidTr="00B24F69">
        <w:trPr>
          <w:jc w:val="center"/>
        </w:trPr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9</w:t>
            </w: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南海幼稚園</w:t>
            </w: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張衛族</w:t>
            </w:r>
            <w:r w:rsidRPr="00B24F69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Pr="00B24F6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園長</w:t>
            </w:r>
          </w:p>
        </w:tc>
        <w:tc>
          <w:tcPr>
            <w:tcW w:w="851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8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275911" w:rsidRPr="00B24F69" w:rsidRDefault="00275911" w:rsidP="00C0222C">
            <w:pPr>
              <w:spacing w:beforeLines="50"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</w:tbl>
    <w:p w:rsidR="00275911" w:rsidRDefault="00275911" w:rsidP="000C16CE">
      <w:pPr>
        <w:widowControl/>
        <w:spacing w:line="400" w:lineRule="exact"/>
        <w:jc w:val="both"/>
        <w:rPr>
          <w:rFonts w:ascii="標楷體" w:eastAsia="標楷體" w:hAnsi="標楷體"/>
          <w:sz w:val="32"/>
          <w:szCs w:val="32"/>
        </w:rPr>
        <w:sectPr w:rsidR="00275911" w:rsidSect="00B07D5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:rsidR="00275911" w:rsidRDefault="00275911" w:rsidP="000C16CE">
      <w:pPr>
        <w:widowControl/>
        <w:spacing w:line="400" w:lineRule="exact"/>
        <w:jc w:val="both"/>
        <w:rPr>
          <w:rFonts w:ascii="標楷體" w:eastAsia="標楷體" w:hAnsi="標楷體"/>
          <w:sz w:val="32"/>
          <w:szCs w:val="32"/>
        </w:rPr>
        <w:sectPr w:rsidR="00275911" w:rsidSect="00B07D5C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75911" w:rsidRDefault="00275911" w:rsidP="000C16CE">
      <w:pPr>
        <w:widowControl/>
        <w:spacing w:line="400" w:lineRule="exact"/>
        <w:jc w:val="both"/>
        <w:rPr>
          <w:rFonts w:ascii="標楷體" w:eastAsia="標楷體" w:hAnsi="標楷體"/>
          <w:sz w:val="32"/>
          <w:szCs w:val="32"/>
        </w:rPr>
        <w:sectPr w:rsidR="00275911" w:rsidSect="001465D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75911" w:rsidRDefault="00275911" w:rsidP="000C16CE">
      <w:pPr>
        <w:widowControl/>
        <w:spacing w:line="400" w:lineRule="exact"/>
        <w:jc w:val="both"/>
        <w:rPr>
          <w:rFonts w:ascii="標楷體" w:eastAsia="標楷體" w:hAnsi="標楷體"/>
          <w:sz w:val="32"/>
          <w:szCs w:val="32"/>
        </w:rPr>
        <w:sectPr w:rsidR="00275911" w:rsidSect="001908D8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75911" w:rsidRDefault="00275911" w:rsidP="000C16CE">
      <w:pPr>
        <w:widowControl/>
        <w:spacing w:line="400" w:lineRule="exact"/>
        <w:jc w:val="both"/>
        <w:rPr>
          <w:rFonts w:ascii="標楷體" w:eastAsia="標楷體" w:hAnsi="標楷體"/>
          <w:sz w:val="32"/>
          <w:szCs w:val="32"/>
        </w:rPr>
        <w:sectPr w:rsidR="00275911" w:rsidSect="00F064C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75911" w:rsidRDefault="00275911" w:rsidP="000C16CE">
      <w:pPr>
        <w:widowControl/>
        <w:spacing w:line="400" w:lineRule="exact"/>
        <w:jc w:val="both"/>
        <w:rPr>
          <w:rFonts w:ascii="標楷體" w:eastAsia="標楷體" w:hAnsi="標楷體"/>
          <w:sz w:val="32"/>
          <w:szCs w:val="32"/>
        </w:rPr>
        <w:sectPr w:rsidR="00275911" w:rsidSect="00766153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75911" w:rsidRDefault="00275911" w:rsidP="000C16CE">
      <w:pPr>
        <w:widowControl/>
        <w:spacing w:line="400" w:lineRule="exact"/>
        <w:jc w:val="both"/>
        <w:rPr>
          <w:rFonts w:ascii="標楷體" w:eastAsia="標楷體" w:hAnsi="標楷體"/>
          <w:sz w:val="32"/>
          <w:szCs w:val="32"/>
        </w:rPr>
        <w:sectPr w:rsidR="00275911" w:rsidSect="000339E8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75911" w:rsidRDefault="00275911" w:rsidP="000C16CE">
      <w:pPr>
        <w:widowControl/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sectPr w:rsidR="00275911" w:rsidSect="00240536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911" w:rsidRDefault="00275911" w:rsidP="00317FC5">
      <w:r>
        <w:separator/>
      </w:r>
    </w:p>
  </w:endnote>
  <w:endnote w:type="continuationSeparator" w:id="0">
    <w:p w:rsidR="00275911" w:rsidRDefault="00275911" w:rsidP="00317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911" w:rsidRDefault="00275911" w:rsidP="00317FC5">
      <w:r>
        <w:separator/>
      </w:r>
    </w:p>
  </w:footnote>
  <w:footnote w:type="continuationSeparator" w:id="0">
    <w:p w:rsidR="00275911" w:rsidRDefault="00275911" w:rsidP="00317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6CC"/>
    <w:rsid w:val="00002EBD"/>
    <w:rsid w:val="000339E8"/>
    <w:rsid w:val="00033F26"/>
    <w:rsid w:val="00075DB6"/>
    <w:rsid w:val="000C16CE"/>
    <w:rsid w:val="001465DE"/>
    <w:rsid w:val="00180625"/>
    <w:rsid w:val="001908D8"/>
    <w:rsid w:val="001C7626"/>
    <w:rsid w:val="001D6811"/>
    <w:rsid w:val="00240536"/>
    <w:rsid w:val="00275911"/>
    <w:rsid w:val="002A2936"/>
    <w:rsid w:val="002F17F9"/>
    <w:rsid w:val="002F56A3"/>
    <w:rsid w:val="003133F3"/>
    <w:rsid w:val="00317FC5"/>
    <w:rsid w:val="00323B0C"/>
    <w:rsid w:val="0032520E"/>
    <w:rsid w:val="003768C4"/>
    <w:rsid w:val="003B07D8"/>
    <w:rsid w:val="003B3980"/>
    <w:rsid w:val="003C0D22"/>
    <w:rsid w:val="003D15B1"/>
    <w:rsid w:val="003D1EBE"/>
    <w:rsid w:val="003E15A2"/>
    <w:rsid w:val="003F1BD9"/>
    <w:rsid w:val="00400548"/>
    <w:rsid w:val="004656C0"/>
    <w:rsid w:val="004C4310"/>
    <w:rsid w:val="005046E9"/>
    <w:rsid w:val="005571BB"/>
    <w:rsid w:val="00570867"/>
    <w:rsid w:val="005710DC"/>
    <w:rsid w:val="00617239"/>
    <w:rsid w:val="00684049"/>
    <w:rsid w:val="006C3813"/>
    <w:rsid w:val="006D1B02"/>
    <w:rsid w:val="006D47F6"/>
    <w:rsid w:val="006E1925"/>
    <w:rsid w:val="007154CA"/>
    <w:rsid w:val="00766153"/>
    <w:rsid w:val="00793491"/>
    <w:rsid w:val="007E1B2C"/>
    <w:rsid w:val="007F0CAB"/>
    <w:rsid w:val="007F3C92"/>
    <w:rsid w:val="007F3E7E"/>
    <w:rsid w:val="00845D48"/>
    <w:rsid w:val="00886AE1"/>
    <w:rsid w:val="00886E86"/>
    <w:rsid w:val="008F0A80"/>
    <w:rsid w:val="009129C9"/>
    <w:rsid w:val="00934644"/>
    <w:rsid w:val="00936355"/>
    <w:rsid w:val="00993F68"/>
    <w:rsid w:val="009D0FAB"/>
    <w:rsid w:val="009F1DBD"/>
    <w:rsid w:val="00A446CC"/>
    <w:rsid w:val="00A50226"/>
    <w:rsid w:val="00AB0B97"/>
    <w:rsid w:val="00AB7C09"/>
    <w:rsid w:val="00AD01F2"/>
    <w:rsid w:val="00B07D5C"/>
    <w:rsid w:val="00B20798"/>
    <w:rsid w:val="00B24F69"/>
    <w:rsid w:val="00B250B8"/>
    <w:rsid w:val="00B35E22"/>
    <w:rsid w:val="00B67B3D"/>
    <w:rsid w:val="00B74123"/>
    <w:rsid w:val="00B7706E"/>
    <w:rsid w:val="00B77D3A"/>
    <w:rsid w:val="00B83E5D"/>
    <w:rsid w:val="00BA5BAD"/>
    <w:rsid w:val="00BC1254"/>
    <w:rsid w:val="00BE3D11"/>
    <w:rsid w:val="00C0222C"/>
    <w:rsid w:val="00C023EF"/>
    <w:rsid w:val="00C35F8C"/>
    <w:rsid w:val="00C66798"/>
    <w:rsid w:val="00CC2F10"/>
    <w:rsid w:val="00D54801"/>
    <w:rsid w:val="00DD774C"/>
    <w:rsid w:val="00DD7FD7"/>
    <w:rsid w:val="00E430FC"/>
    <w:rsid w:val="00E86348"/>
    <w:rsid w:val="00E958AC"/>
    <w:rsid w:val="00F064CF"/>
    <w:rsid w:val="00F2522B"/>
    <w:rsid w:val="00F31098"/>
    <w:rsid w:val="00F9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BE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3">
    <w:name w:val="style3"/>
    <w:basedOn w:val="DefaultParagraphFont"/>
    <w:uiPriority w:val="99"/>
    <w:rsid w:val="007F3E7E"/>
    <w:rPr>
      <w:rFonts w:cs="Times New Roman"/>
    </w:rPr>
  </w:style>
  <w:style w:type="character" w:customStyle="1" w:styleId="style5">
    <w:name w:val="style5"/>
    <w:basedOn w:val="DefaultParagraphFont"/>
    <w:uiPriority w:val="99"/>
    <w:rsid w:val="007F3E7E"/>
    <w:rPr>
      <w:rFonts w:cs="Times New Roman"/>
    </w:rPr>
  </w:style>
  <w:style w:type="character" w:styleId="Hyperlink">
    <w:name w:val="Hyperlink"/>
    <w:basedOn w:val="DefaultParagraphFont"/>
    <w:uiPriority w:val="99"/>
    <w:rsid w:val="007F3E7E"/>
    <w:rPr>
      <w:rFonts w:ascii="Verdana" w:hAnsi="Verdana" w:cs="Times New Roman"/>
      <w:color w:val="0000C0"/>
      <w:sz w:val="16"/>
      <w:szCs w:val="16"/>
      <w:u w:val="none"/>
      <w:effect w:val="none"/>
    </w:rPr>
  </w:style>
  <w:style w:type="character" w:customStyle="1" w:styleId="style2">
    <w:name w:val="style2"/>
    <w:basedOn w:val="DefaultParagraphFont"/>
    <w:uiPriority w:val="99"/>
    <w:rsid w:val="007F3E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17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7FC5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317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17FC5"/>
    <w:rPr>
      <w:rFonts w:cs="Times New Roman"/>
      <w:kern w:val="2"/>
    </w:rPr>
  </w:style>
  <w:style w:type="table" w:styleId="TableGrid">
    <w:name w:val="Table Grid"/>
    <w:basedOn w:val="TableNormal"/>
    <w:uiPriority w:val="99"/>
    <w:rsid w:val="00317FC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13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326</Words>
  <Characters>1859</Characters>
  <Application>Microsoft Office Outlook</Application>
  <DocSecurity>0</DocSecurity>
  <Lines>0</Lines>
  <Paragraphs>0</Paragraphs>
  <ScaleCrop>false</ScaleCrop>
  <Company>ssvs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臺北市98學年度特殊優良教師第一階段入選名單      98</dc:title>
  <dc:subject/>
  <dc:creator>s22k3</dc:creator>
  <cp:keywords/>
  <dc:description/>
  <cp:lastModifiedBy>ABC</cp:lastModifiedBy>
  <cp:revision>2</cp:revision>
  <cp:lastPrinted>2012-04-21T08:48:00Z</cp:lastPrinted>
  <dcterms:created xsi:type="dcterms:W3CDTF">2012-04-22T13:41:00Z</dcterms:created>
  <dcterms:modified xsi:type="dcterms:W3CDTF">2012-04-22T13:41:00Z</dcterms:modified>
</cp:coreProperties>
</file>