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A0" w:rsidRPr="008603D0" w:rsidRDefault="00A256A0" w:rsidP="00A256A0">
      <w:pPr>
        <w:spacing w:line="460" w:lineRule="exact"/>
        <w:jc w:val="both"/>
        <w:rPr>
          <w:rFonts w:ascii="標楷體" w:eastAsia="標楷體" w:hAnsi="標楷體"/>
          <w:spacing w:val="-6"/>
          <w:sz w:val="40"/>
          <w:szCs w:val="40"/>
        </w:rPr>
      </w:pPr>
      <w:bookmarkStart w:id="0" w:name="_GoBack"/>
      <w:bookmarkEnd w:id="0"/>
      <w:r w:rsidRPr="008603D0">
        <w:rPr>
          <w:rFonts w:ascii="標楷體" w:eastAsia="標楷體" w:hAnsi="標楷體" w:hint="eastAsia"/>
          <w:spacing w:val="-6"/>
          <w:sz w:val="40"/>
          <w:szCs w:val="40"/>
        </w:rPr>
        <w:t>處理高級中等以下學校不適任教師應行注意事</w:t>
      </w:r>
    </w:p>
    <w:p w:rsidR="009B61CF" w:rsidRPr="008603D0" w:rsidRDefault="00A256A0" w:rsidP="002E7346">
      <w:pPr>
        <w:spacing w:line="460" w:lineRule="exact"/>
        <w:jc w:val="both"/>
        <w:rPr>
          <w:rFonts w:ascii="標楷體" w:eastAsia="標楷體" w:hAnsi="標楷體"/>
          <w:spacing w:val="-6"/>
          <w:sz w:val="40"/>
          <w:szCs w:val="40"/>
        </w:rPr>
      </w:pPr>
      <w:r w:rsidRPr="008603D0">
        <w:rPr>
          <w:rFonts w:ascii="標楷體" w:eastAsia="標楷體" w:hAnsi="標楷體" w:hint="eastAsia"/>
          <w:spacing w:val="-6"/>
          <w:sz w:val="40"/>
          <w:szCs w:val="40"/>
        </w:rPr>
        <w:t>項</w:t>
      </w:r>
    </w:p>
    <w:p w:rsidR="00A256A0" w:rsidRPr="002E7346" w:rsidRDefault="00A256A0" w:rsidP="002E7346">
      <w:pPr>
        <w:pStyle w:val="a3"/>
        <w:numPr>
          <w:ilvl w:val="0"/>
          <w:numId w:val="1"/>
        </w:numPr>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為使高級中等以下學校（以下簡稱學校）不適任教師之處理更為周妥，特訂定本注意事項。</w:t>
      </w:r>
    </w:p>
    <w:p w:rsidR="00A256A0" w:rsidRPr="002E7346" w:rsidRDefault="00A256A0" w:rsidP="002E7346">
      <w:pPr>
        <w:pStyle w:val="a3"/>
        <w:numPr>
          <w:ilvl w:val="0"/>
          <w:numId w:val="1"/>
        </w:numPr>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學校教師有教師法第十四條第一項第一款至第十一款、第十三款及第十</w:t>
      </w:r>
      <w:r w:rsidR="002E7346" w:rsidRPr="002E7346">
        <w:rPr>
          <w:rFonts w:ascii="標楷體" w:eastAsia="標楷體" w:hAnsi="標楷體" w:hint="eastAsia"/>
          <w:sz w:val="28"/>
          <w:szCs w:val="28"/>
        </w:rPr>
        <w:t>四款後段違反聘約情節重大之規定情事，應依教師法所定之處理</w:t>
      </w:r>
      <w:r w:rsidRPr="002E7346">
        <w:rPr>
          <w:rFonts w:ascii="標楷體" w:eastAsia="標楷體" w:hAnsi="標楷體" w:hint="eastAsia"/>
          <w:sz w:val="28"/>
          <w:szCs w:val="28"/>
        </w:rPr>
        <w:t>程序辦理解聘、停聘、不續聘。</w:t>
      </w:r>
    </w:p>
    <w:p w:rsidR="00A256A0" w:rsidRPr="002E7346" w:rsidRDefault="00A256A0" w:rsidP="002E7346">
      <w:pPr>
        <w:pStyle w:val="HTML"/>
        <w:numPr>
          <w:ilvl w:val="0"/>
          <w:numId w:val="1"/>
        </w:numPr>
        <w:spacing w:line="460" w:lineRule="exact"/>
        <w:jc w:val="both"/>
        <w:rPr>
          <w:rFonts w:ascii="標楷體" w:eastAsia="標楷體" w:hAnsi="標楷體" w:cs="細明體"/>
          <w:kern w:val="0"/>
          <w:sz w:val="28"/>
          <w:szCs w:val="28"/>
        </w:rPr>
      </w:pPr>
      <w:r w:rsidRPr="002E7346">
        <w:rPr>
          <w:rFonts w:ascii="標楷體" w:eastAsia="標楷體" w:hAnsi="標楷體" w:hint="eastAsia"/>
          <w:sz w:val="28"/>
          <w:szCs w:val="28"/>
        </w:rPr>
        <w:t>學校教師有疑似教師法第十四條第一項第十二款</w:t>
      </w:r>
      <w:r w:rsidRPr="002E7346">
        <w:rPr>
          <w:rFonts w:ascii="標楷體" w:eastAsia="標楷體" w:hAnsi="標楷體" w:cs="細明體"/>
          <w:kern w:val="0"/>
          <w:sz w:val="28"/>
          <w:szCs w:val="28"/>
        </w:rPr>
        <w:t>體罰或霸凌學生，造成其身心嚴重侵害</w:t>
      </w:r>
      <w:r w:rsidRPr="002E7346">
        <w:rPr>
          <w:rFonts w:ascii="標楷體" w:eastAsia="標楷體" w:hAnsi="標楷體" w:hint="eastAsia"/>
          <w:sz w:val="28"/>
          <w:szCs w:val="28"/>
        </w:rPr>
        <w:t>之情事，依下列流程辦理：</w:t>
      </w:r>
    </w:p>
    <w:p w:rsidR="00A256A0" w:rsidRPr="002E7346" w:rsidRDefault="00A256A0" w:rsidP="002E7346">
      <w:pPr>
        <w:pStyle w:val="HTML"/>
        <w:numPr>
          <w:ilvl w:val="0"/>
          <w:numId w:val="2"/>
        </w:numPr>
        <w:spacing w:line="460" w:lineRule="exact"/>
        <w:jc w:val="both"/>
        <w:rPr>
          <w:rFonts w:ascii="標楷體" w:eastAsia="標楷體" w:hAnsi="標楷體"/>
          <w:sz w:val="28"/>
          <w:szCs w:val="28"/>
        </w:rPr>
      </w:pPr>
      <w:r w:rsidRPr="002E7346">
        <w:rPr>
          <w:rFonts w:ascii="標楷體" w:eastAsia="標楷體" w:hAnsi="標楷體" w:hint="eastAsia"/>
          <w:sz w:val="28"/>
          <w:szCs w:val="28"/>
        </w:rPr>
        <w:t>察覺期：</w:t>
      </w:r>
    </w:p>
    <w:p w:rsidR="00A256A0" w:rsidRPr="002E7346" w:rsidRDefault="00A256A0" w:rsidP="002E7346">
      <w:pPr>
        <w:pStyle w:val="HTML"/>
        <w:numPr>
          <w:ilvl w:val="0"/>
          <w:numId w:val="3"/>
        </w:numPr>
        <w:spacing w:line="460" w:lineRule="exact"/>
        <w:jc w:val="both"/>
        <w:rPr>
          <w:rFonts w:ascii="標楷體" w:eastAsia="標楷體" w:hAnsi="標楷體"/>
          <w:sz w:val="28"/>
          <w:szCs w:val="28"/>
        </w:rPr>
      </w:pPr>
      <w:r w:rsidRPr="002E7346">
        <w:rPr>
          <w:rFonts w:ascii="標楷體" w:eastAsia="標楷體" w:hAnsi="標楷體" w:hint="eastAsia"/>
          <w:sz w:val="28"/>
          <w:szCs w:val="28"/>
        </w:rPr>
        <w:t>主管教育行政機關或學校接獲投訴或主動發現後四十八小時內，由校長邀集教師會、家長會及行政人員等代表研商是否成立調查小組，主動進行查證，並將處理結果向主管教育行政機關通報。</w:t>
      </w:r>
    </w:p>
    <w:p w:rsidR="00A256A0" w:rsidRPr="002E7346" w:rsidRDefault="008E38D8" w:rsidP="002E7346">
      <w:pPr>
        <w:pStyle w:val="HTML"/>
        <w:numPr>
          <w:ilvl w:val="0"/>
          <w:numId w:val="3"/>
        </w:numPr>
        <w:spacing w:line="460" w:lineRule="exact"/>
        <w:jc w:val="both"/>
        <w:rPr>
          <w:rFonts w:ascii="標楷體" w:eastAsia="標楷體" w:hAnsi="標楷體"/>
          <w:sz w:val="28"/>
          <w:szCs w:val="28"/>
        </w:rPr>
      </w:pPr>
      <w:r w:rsidRPr="002E7346">
        <w:rPr>
          <w:rFonts w:ascii="標楷體" w:eastAsia="標楷體" w:hAnsi="標楷體" w:hint="eastAsia"/>
          <w:sz w:val="28"/>
          <w:szCs w:val="28"/>
        </w:rPr>
        <w:t>前目調查小組由教師會、家長會及行政人員代表組成，必要時得邀請學者專家或社會公正人士。調查時並得徵詢班級家長代表及相關人員意見。</w:t>
      </w:r>
    </w:p>
    <w:p w:rsidR="008E38D8" w:rsidRPr="002E7346" w:rsidRDefault="008E38D8" w:rsidP="002E7346">
      <w:pPr>
        <w:pStyle w:val="HTML"/>
        <w:numPr>
          <w:ilvl w:val="0"/>
          <w:numId w:val="3"/>
        </w:numPr>
        <w:spacing w:line="460" w:lineRule="exact"/>
        <w:jc w:val="both"/>
        <w:rPr>
          <w:rFonts w:ascii="標楷體" w:eastAsia="標楷體" w:hAnsi="標楷體"/>
          <w:sz w:val="28"/>
          <w:szCs w:val="28"/>
        </w:rPr>
      </w:pPr>
      <w:r w:rsidRPr="002E7346">
        <w:rPr>
          <w:rFonts w:ascii="標楷體" w:eastAsia="標楷體" w:hAnsi="標楷體" w:hint="eastAsia"/>
          <w:sz w:val="28"/>
          <w:szCs w:val="28"/>
        </w:rPr>
        <w:t>調查期程以十四日內為原則，至多不得超過三十日。</w:t>
      </w:r>
    </w:p>
    <w:p w:rsidR="008E38D8" w:rsidRPr="002E7346" w:rsidRDefault="008E38D8" w:rsidP="002E7346">
      <w:pPr>
        <w:pStyle w:val="HTML"/>
        <w:numPr>
          <w:ilvl w:val="0"/>
          <w:numId w:val="2"/>
        </w:numPr>
        <w:spacing w:line="460" w:lineRule="exact"/>
        <w:jc w:val="both"/>
        <w:rPr>
          <w:rFonts w:ascii="標楷體" w:eastAsia="標楷體" w:hAnsi="標楷體"/>
          <w:sz w:val="28"/>
          <w:szCs w:val="28"/>
        </w:rPr>
      </w:pPr>
      <w:r w:rsidRPr="002E7346">
        <w:rPr>
          <w:rFonts w:ascii="標楷體" w:eastAsia="標楷體" w:hAnsi="標楷體" w:hint="eastAsia"/>
          <w:sz w:val="28"/>
          <w:szCs w:val="28"/>
        </w:rPr>
        <w:t>評議期：</w:t>
      </w:r>
    </w:p>
    <w:p w:rsidR="008E38D8" w:rsidRPr="002E7346" w:rsidRDefault="008E38D8" w:rsidP="002E7346">
      <w:pPr>
        <w:pStyle w:val="a3"/>
        <w:snapToGrid w:val="0"/>
        <w:spacing w:line="460" w:lineRule="exact"/>
        <w:ind w:leftChars="0" w:left="1380" w:firstLine="0"/>
        <w:jc w:val="both"/>
        <w:rPr>
          <w:rFonts w:ascii="標楷體" w:eastAsia="標楷體" w:hAnsi="標楷體"/>
          <w:sz w:val="28"/>
          <w:szCs w:val="28"/>
        </w:rPr>
      </w:pPr>
      <w:r w:rsidRPr="002E7346">
        <w:rPr>
          <w:rFonts w:ascii="標楷體" w:eastAsia="標楷體" w:hAnsi="標楷體" w:hint="eastAsia"/>
          <w:sz w:val="28"/>
          <w:szCs w:val="28"/>
        </w:rPr>
        <w:t>經查證屬實者，學校應於五日內提教師評審委員會(以下簡稱教評會)審議，於作成解聘、停聘或不續聘之決議後，學校應自決議作成之日起十日內，檢附教評會會議紀錄、具體事實表及相關資料等，報主管教育行政機關核准，並同時以書面附理由通知當事人。</w:t>
      </w:r>
    </w:p>
    <w:p w:rsidR="008E38D8" w:rsidRPr="002E7346" w:rsidRDefault="008E38D8" w:rsidP="002E7346">
      <w:pPr>
        <w:pStyle w:val="a3"/>
        <w:numPr>
          <w:ilvl w:val="0"/>
          <w:numId w:val="1"/>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學校教師有疑似教師法第十四條第一項第十四款教學不力或不能勝任工作有具體事實之情事，依下列流程辦理(處理流程圖如附表一)：</w:t>
      </w:r>
    </w:p>
    <w:p w:rsidR="008E38D8" w:rsidRPr="002E7346" w:rsidRDefault="008E38D8" w:rsidP="002E7346">
      <w:pPr>
        <w:pStyle w:val="a3"/>
        <w:numPr>
          <w:ilvl w:val="0"/>
          <w:numId w:val="4"/>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察覺期：</w:t>
      </w:r>
    </w:p>
    <w:p w:rsidR="008E38D8" w:rsidRPr="002E7346" w:rsidRDefault="008E38D8" w:rsidP="002E7346">
      <w:pPr>
        <w:pStyle w:val="a3"/>
        <w:numPr>
          <w:ilvl w:val="0"/>
          <w:numId w:val="6"/>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主管教育行政機關或學校如發現或接獲投訴教師有不適任之情事，應於四十八小時內，視個案情形，由</w:t>
      </w:r>
      <w:r w:rsidRPr="002E7346">
        <w:rPr>
          <w:rFonts w:ascii="標楷體" w:eastAsia="標楷體" w:hAnsi="標楷體" w:hint="eastAsia"/>
          <w:sz w:val="28"/>
          <w:szCs w:val="28"/>
        </w:rPr>
        <w:lastRenderedPageBreak/>
        <w:t>學校校長邀集相關權責單位代表判斷個案情形，決定是否組成調查小組，主動進行查證，並將處理結果向主管教育行政機關通報。</w:t>
      </w:r>
    </w:p>
    <w:p w:rsidR="008E38D8" w:rsidRPr="002E7346" w:rsidRDefault="008E38D8" w:rsidP="002E7346">
      <w:pPr>
        <w:pStyle w:val="a3"/>
        <w:numPr>
          <w:ilvl w:val="0"/>
          <w:numId w:val="6"/>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前目調查小組由校長召集，成員包括相關處室主任（組長、科主任）、教評會、學校教師會及家長會代表等，必要時得邀請學者專家或社會公正人士。學校尚未成立教師會者，不置代表。</w:t>
      </w:r>
    </w:p>
    <w:p w:rsidR="008E38D8" w:rsidRPr="002E7346" w:rsidRDefault="008E38D8" w:rsidP="002E7346">
      <w:pPr>
        <w:pStyle w:val="a3"/>
        <w:numPr>
          <w:ilvl w:val="0"/>
          <w:numId w:val="6"/>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調查期程以十四日內為原則，至多不得超過三十日。學校應將處理過程詳實記錄，並將查證結果於十日內以書面通知當事人。</w:t>
      </w:r>
    </w:p>
    <w:p w:rsidR="008E38D8" w:rsidRPr="002E7346" w:rsidRDefault="008E38D8" w:rsidP="002E7346">
      <w:pPr>
        <w:pStyle w:val="a3"/>
        <w:numPr>
          <w:ilvl w:val="0"/>
          <w:numId w:val="6"/>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學校或調查小組依附表二所列情事，就個案具體事實審酌，經查確實有教學不力或不能勝任工作有具體事實之情事，認為有輔導之必要者，即進入輔導期，無需輔導者，即進入評議期。</w:t>
      </w:r>
    </w:p>
    <w:p w:rsidR="008E38D8" w:rsidRPr="002E7346" w:rsidRDefault="008E38D8" w:rsidP="002E7346">
      <w:pPr>
        <w:pStyle w:val="a3"/>
        <w:numPr>
          <w:ilvl w:val="0"/>
          <w:numId w:val="4"/>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輔導期：學校或調查小組依前款第四目規定認為有輔導之必要者，依下列原則輔導之：</w:t>
      </w:r>
    </w:p>
    <w:p w:rsidR="008E38D8" w:rsidRPr="002E7346" w:rsidRDefault="008E38D8" w:rsidP="002E7346">
      <w:pPr>
        <w:pStyle w:val="a3"/>
        <w:numPr>
          <w:ilvl w:val="0"/>
          <w:numId w:val="7"/>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學校應安排一位至二位績優教師擔任輔導員進行輔導，必要時得尋求法律、精神醫療、心理或教育專家之協助。</w:t>
      </w:r>
    </w:p>
    <w:p w:rsidR="008E38D8" w:rsidRPr="002E7346" w:rsidRDefault="008E38D8" w:rsidP="002E7346">
      <w:pPr>
        <w:pStyle w:val="a3"/>
        <w:numPr>
          <w:ilvl w:val="0"/>
          <w:numId w:val="7"/>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學校或調查小組應不定期派員了解不適任教師教學改善情形並作成紀錄。</w:t>
      </w:r>
    </w:p>
    <w:p w:rsidR="008E38D8" w:rsidRPr="002E7346" w:rsidRDefault="008E38D8" w:rsidP="002E7346">
      <w:pPr>
        <w:pStyle w:val="a3"/>
        <w:numPr>
          <w:ilvl w:val="0"/>
          <w:numId w:val="7"/>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輔導期程以二個月為原則，並得視輔導對象個案情形或參酌專家建議予以延長，最長以一個月為限。</w:t>
      </w:r>
    </w:p>
    <w:p w:rsidR="008E38D8" w:rsidRPr="002E7346" w:rsidRDefault="008E38D8" w:rsidP="002E7346">
      <w:pPr>
        <w:pStyle w:val="a3"/>
        <w:numPr>
          <w:ilvl w:val="0"/>
          <w:numId w:val="7"/>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有下列情形之一者，視同輔導無改進成效：</w:t>
      </w:r>
    </w:p>
    <w:p w:rsidR="008E38D8" w:rsidRPr="002E7346" w:rsidRDefault="008E38D8" w:rsidP="002E7346">
      <w:pPr>
        <w:pStyle w:val="a3"/>
        <w:numPr>
          <w:ilvl w:val="0"/>
          <w:numId w:val="8"/>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經學校或調查小組調查屬實，啟動輔導機制而拒絕輔導。</w:t>
      </w:r>
    </w:p>
    <w:p w:rsidR="008E38D8" w:rsidRPr="002E7346" w:rsidRDefault="008603D0" w:rsidP="002E7346">
      <w:pPr>
        <w:pStyle w:val="a3"/>
        <w:numPr>
          <w:ilvl w:val="0"/>
          <w:numId w:val="8"/>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經學校或調查小組調查屬實，啟動輔導機制，以曠課或曠職方式避拒輔導計畫之實施。</w:t>
      </w:r>
    </w:p>
    <w:p w:rsidR="008603D0" w:rsidRPr="002E7346" w:rsidRDefault="008603D0" w:rsidP="002E7346">
      <w:pPr>
        <w:pStyle w:val="a3"/>
        <w:numPr>
          <w:ilvl w:val="0"/>
          <w:numId w:val="8"/>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經學校或調查小組調查屬實，啟動輔導機制，接受輔導期間，出席輔導會議未達三分之二、不配合入</w:t>
      </w:r>
      <w:r w:rsidRPr="002E7346">
        <w:rPr>
          <w:rFonts w:ascii="標楷體" w:eastAsia="標楷體" w:hAnsi="標楷體" w:hint="eastAsia"/>
          <w:sz w:val="28"/>
          <w:szCs w:val="28"/>
        </w:rPr>
        <w:lastRenderedPageBreak/>
        <w:t>班觀察或有其他調查小組認定具態度消極情事。</w:t>
      </w:r>
    </w:p>
    <w:p w:rsidR="008603D0" w:rsidRPr="002E7346" w:rsidRDefault="008603D0" w:rsidP="002E7346">
      <w:pPr>
        <w:pStyle w:val="a3"/>
        <w:numPr>
          <w:ilvl w:val="0"/>
          <w:numId w:val="8"/>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同一事由曾經輔導期輔導，並經調查小組審議具改進成效後三年內再犯。</w:t>
      </w:r>
    </w:p>
    <w:p w:rsidR="008603D0" w:rsidRPr="002E7346" w:rsidRDefault="008603D0" w:rsidP="002E7346">
      <w:pPr>
        <w:pStyle w:val="a3"/>
        <w:numPr>
          <w:ilvl w:val="0"/>
          <w:numId w:val="4"/>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評議期：</w:t>
      </w:r>
    </w:p>
    <w:p w:rsidR="008603D0" w:rsidRPr="002E7346" w:rsidRDefault="008603D0" w:rsidP="002E7346">
      <w:pPr>
        <w:pStyle w:val="a3"/>
        <w:numPr>
          <w:ilvl w:val="0"/>
          <w:numId w:val="9"/>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學校或調查小組依第一款第四目規定認為無需輔導，或輔導期程屆滿時，其輔導結果並無改進成效者，學校應於五日內提教評會審議。</w:t>
      </w:r>
    </w:p>
    <w:p w:rsidR="008603D0" w:rsidRPr="002E7346" w:rsidRDefault="008603D0" w:rsidP="002E7346">
      <w:pPr>
        <w:pStyle w:val="a3"/>
        <w:numPr>
          <w:ilvl w:val="0"/>
          <w:numId w:val="9"/>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學校教評會作成解聘、停聘或不續聘之決議後，學校應自決議作成之日起十日內，檢附前目所定無需輔導，或經輔導後仍無改進成效之紀錄、教評會會議紀錄、具體事實表及相關資料等，報主管教育行政機關核准，並同時以書面附理由通知當事人。</w:t>
      </w:r>
    </w:p>
    <w:p w:rsidR="008603D0" w:rsidRPr="002E7346" w:rsidRDefault="008603D0" w:rsidP="002E7346">
      <w:pPr>
        <w:pStyle w:val="a3"/>
        <w:numPr>
          <w:ilvl w:val="0"/>
          <w:numId w:val="1"/>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主管教育行政機關接獲學校報送教師解聘、停聘、不續聘案件，應即進</w:t>
      </w:r>
      <w:r w:rsidR="002E7346" w:rsidRPr="002E7346">
        <w:rPr>
          <w:rFonts w:ascii="標楷體" w:eastAsia="標楷體" w:hAnsi="標楷體" w:hint="eastAsia"/>
          <w:sz w:val="28"/>
          <w:szCs w:val="28"/>
        </w:rPr>
        <w:t>行處理，必要時得組成審議小組，視需要召開會議審議。審議小組得由主管教育行政機關副首長以上人員擔任召集人，並得聘任下列人員擔任委員；審議時，得視需要請當事人或相關人員陳述</w:t>
      </w:r>
      <w:r w:rsidRPr="002E7346">
        <w:rPr>
          <w:rFonts w:ascii="標楷體" w:eastAsia="標楷體" w:hAnsi="標楷體" w:hint="eastAsia"/>
          <w:sz w:val="28"/>
          <w:szCs w:val="28"/>
        </w:rPr>
        <w:t>意見：</w:t>
      </w:r>
    </w:p>
    <w:p w:rsidR="008603D0" w:rsidRPr="002E7346" w:rsidRDefault="008603D0" w:rsidP="002E7346">
      <w:pPr>
        <w:pStyle w:val="a3"/>
        <w:numPr>
          <w:ilvl w:val="0"/>
          <w:numId w:val="12"/>
        </w:numPr>
        <w:snapToGrid w:val="0"/>
        <w:spacing w:line="460" w:lineRule="exact"/>
        <w:ind w:leftChars="0"/>
        <w:jc w:val="both"/>
        <w:rPr>
          <w:rFonts w:ascii="標楷體" w:eastAsia="標楷體" w:hAnsi="標楷體"/>
          <w:bCs/>
          <w:iCs/>
          <w:sz w:val="28"/>
          <w:szCs w:val="28"/>
        </w:rPr>
      </w:pPr>
      <w:r w:rsidRPr="002E7346">
        <w:rPr>
          <w:rFonts w:ascii="標楷體" w:eastAsia="標楷體" w:hAnsi="標楷體" w:hint="eastAsia"/>
          <w:bCs/>
          <w:iCs/>
          <w:sz w:val="28"/>
          <w:szCs w:val="28"/>
        </w:rPr>
        <w:t>地方教師會代表。</w:t>
      </w:r>
    </w:p>
    <w:p w:rsidR="008603D0" w:rsidRPr="002E7346" w:rsidRDefault="008603D0" w:rsidP="002E7346">
      <w:pPr>
        <w:pStyle w:val="a3"/>
        <w:numPr>
          <w:ilvl w:val="0"/>
          <w:numId w:val="12"/>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bCs/>
          <w:iCs/>
          <w:sz w:val="28"/>
          <w:szCs w:val="28"/>
        </w:rPr>
        <w:t>校長協會代表。</w:t>
      </w:r>
    </w:p>
    <w:p w:rsidR="008603D0" w:rsidRPr="002E7346" w:rsidRDefault="008603D0" w:rsidP="002E7346">
      <w:pPr>
        <w:pStyle w:val="a3"/>
        <w:numPr>
          <w:ilvl w:val="0"/>
          <w:numId w:val="12"/>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bCs/>
          <w:iCs/>
          <w:sz w:val="28"/>
          <w:szCs w:val="28"/>
        </w:rPr>
        <w:t>家長團體代表。</w:t>
      </w:r>
    </w:p>
    <w:p w:rsidR="008603D0" w:rsidRPr="002E7346" w:rsidRDefault="008603D0" w:rsidP="002E7346">
      <w:pPr>
        <w:pStyle w:val="a3"/>
        <w:numPr>
          <w:ilvl w:val="0"/>
          <w:numId w:val="12"/>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bCs/>
          <w:iCs/>
          <w:sz w:val="28"/>
          <w:szCs w:val="28"/>
        </w:rPr>
        <w:t>教育學者。</w:t>
      </w:r>
    </w:p>
    <w:p w:rsidR="008603D0" w:rsidRPr="002E7346" w:rsidRDefault="008603D0" w:rsidP="002E7346">
      <w:pPr>
        <w:pStyle w:val="a3"/>
        <w:numPr>
          <w:ilvl w:val="0"/>
          <w:numId w:val="12"/>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bCs/>
          <w:iCs/>
          <w:sz w:val="28"/>
          <w:szCs w:val="28"/>
        </w:rPr>
        <w:t>法學專家。</w:t>
      </w:r>
    </w:p>
    <w:p w:rsidR="008603D0" w:rsidRPr="002E7346" w:rsidRDefault="008603D0" w:rsidP="002E7346">
      <w:pPr>
        <w:pStyle w:val="a3"/>
        <w:numPr>
          <w:ilvl w:val="0"/>
          <w:numId w:val="12"/>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bCs/>
          <w:iCs/>
          <w:sz w:val="28"/>
          <w:szCs w:val="28"/>
        </w:rPr>
        <w:t>行政人員代表。</w:t>
      </w:r>
    </w:p>
    <w:p w:rsidR="008603D0" w:rsidRPr="002E7346" w:rsidRDefault="008603D0" w:rsidP="002E7346">
      <w:pPr>
        <w:pStyle w:val="a3"/>
        <w:numPr>
          <w:ilvl w:val="0"/>
          <w:numId w:val="12"/>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bCs/>
          <w:iCs/>
          <w:sz w:val="28"/>
          <w:szCs w:val="28"/>
        </w:rPr>
        <w:t>精神醫療專業人員或其他專業人員。</w:t>
      </w:r>
    </w:p>
    <w:p w:rsidR="008603D0" w:rsidRPr="002E7346" w:rsidRDefault="008603D0" w:rsidP="002E7346">
      <w:pPr>
        <w:pStyle w:val="a3"/>
        <w:numPr>
          <w:ilvl w:val="0"/>
          <w:numId w:val="1"/>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其他配合措施：</w:t>
      </w:r>
    </w:p>
    <w:p w:rsidR="008603D0" w:rsidRPr="002E7346" w:rsidRDefault="008603D0" w:rsidP="002E7346">
      <w:pPr>
        <w:pStyle w:val="a3"/>
        <w:numPr>
          <w:ilvl w:val="0"/>
          <w:numId w:val="13"/>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主管教育行政機關得設立諮詢專線，協助學校處理減少程序之瑕疵，並蒐集處理不適任教師之相關案例及答客問彙編成冊或建置專門網站刊載相關案例，以供各校處理之參考。</w:t>
      </w:r>
    </w:p>
    <w:p w:rsidR="008603D0" w:rsidRPr="002E7346" w:rsidRDefault="008603D0" w:rsidP="002E7346">
      <w:pPr>
        <w:pStyle w:val="a3"/>
        <w:numPr>
          <w:ilvl w:val="0"/>
          <w:numId w:val="13"/>
        </w:numPr>
        <w:snapToGrid w:val="0"/>
        <w:spacing w:line="460" w:lineRule="exact"/>
        <w:ind w:leftChars="0"/>
        <w:jc w:val="both"/>
        <w:rPr>
          <w:rFonts w:ascii="標楷體" w:eastAsia="標楷體" w:hAnsi="標楷體"/>
          <w:sz w:val="28"/>
          <w:szCs w:val="28"/>
        </w:rPr>
      </w:pPr>
      <w:r w:rsidRPr="002E7346">
        <w:rPr>
          <w:rFonts w:ascii="標楷體" w:eastAsia="標楷體" w:hAnsi="標楷體" w:hint="eastAsia"/>
          <w:sz w:val="28"/>
          <w:szCs w:val="28"/>
        </w:rPr>
        <w:t>主管教育行政機關應建立列管機制追蹤處理結果，要求</w:t>
      </w:r>
      <w:r w:rsidRPr="002E7346">
        <w:rPr>
          <w:rFonts w:ascii="標楷體" w:eastAsia="標楷體" w:hAnsi="標楷體" w:hint="eastAsia"/>
          <w:sz w:val="28"/>
          <w:szCs w:val="28"/>
        </w:rPr>
        <w:lastRenderedPageBreak/>
        <w:t>學校應限期處理，並列入校務評鑑參考。</w:t>
      </w:r>
    </w:p>
    <w:sectPr w:rsidR="008603D0" w:rsidRPr="002E7346" w:rsidSect="009B61C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55A"/>
    <w:multiLevelType w:val="hybridMultilevel"/>
    <w:tmpl w:val="ECCCD422"/>
    <w:lvl w:ilvl="0" w:tplc="6A8C15F0">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nsid w:val="14A239EF"/>
    <w:multiLevelType w:val="hybridMultilevel"/>
    <w:tmpl w:val="A68CF940"/>
    <w:lvl w:ilvl="0" w:tplc="E5DE0052">
      <w:start w:val="1"/>
      <w:numFmt w:val="decimal"/>
      <w:lvlText w:val="%1、"/>
      <w:lvlJc w:val="left"/>
      <w:pPr>
        <w:ind w:left="1740" w:hanging="360"/>
      </w:pPr>
      <w:rPr>
        <w:rFonts w:hint="default"/>
        <w:sz w:val="24"/>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
    <w:nsid w:val="2BDF3FB8"/>
    <w:multiLevelType w:val="hybridMultilevel"/>
    <w:tmpl w:val="01AC6576"/>
    <w:lvl w:ilvl="0" w:tplc="EE2CACDC">
      <w:start w:val="1"/>
      <w:numFmt w:val="taiwaneseCountingThousand"/>
      <w:lvlText w:val="%1、"/>
      <w:lvlJc w:val="left"/>
      <w:pPr>
        <w:ind w:left="900" w:hanging="480"/>
      </w:pPr>
      <w:rPr>
        <w:rFonts w:hint="default"/>
        <w:u w:val="none"/>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
    <w:nsid w:val="341075EB"/>
    <w:multiLevelType w:val="hybridMultilevel"/>
    <w:tmpl w:val="4B5EDF6E"/>
    <w:lvl w:ilvl="0" w:tplc="F6408DAA">
      <w:start w:val="1"/>
      <w:numFmt w:val="taiwaneseCountingThousand"/>
      <w:lvlText w:val="(%1)"/>
      <w:lvlJc w:val="left"/>
      <w:pPr>
        <w:ind w:left="1500" w:hanging="60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4">
    <w:nsid w:val="390A0215"/>
    <w:multiLevelType w:val="hybridMultilevel"/>
    <w:tmpl w:val="0798A026"/>
    <w:lvl w:ilvl="0" w:tplc="2748801A">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C555AD5"/>
    <w:multiLevelType w:val="hybridMultilevel"/>
    <w:tmpl w:val="E25ED3A8"/>
    <w:lvl w:ilvl="0" w:tplc="93780AA6">
      <w:start w:val="1"/>
      <w:numFmt w:val="decimal"/>
      <w:lvlText w:val="(%1)"/>
      <w:lvlJc w:val="left"/>
      <w:pPr>
        <w:ind w:left="2205" w:hanging="465"/>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6">
    <w:nsid w:val="566B0DF3"/>
    <w:multiLevelType w:val="hybridMultilevel"/>
    <w:tmpl w:val="F956DA7A"/>
    <w:lvl w:ilvl="0" w:tplc="E0C232DE">
      <w:start w:val="1"/>
      <w:numFmt w:val="decimal"/>
      <w:lvlText w:val="%1、"/>
      <w:lvlJc w:val="left"/>
      <w:pPr>
        <w:ind w:left="1778" w:hanging="36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7">
    <w:nsid w:val="566D6608"/>
    <w:multiLevelType w:val="hybridMultilevel"/>
    <w:tmpl w:val="69CC34C0"/>
    <w:lvl w:ilvl="0" w:tplc="79F896A2">
      <w:start w:val="1"/>
      <w:numFmt w:val="taiwaneseCountingThousand"/>
      <w:lvlText w:val="(%1)"/>
      <w:lvlJc w:val="left"/>
      <w:pPr>
        <w:ind w:left="1380" w:hanging="480"/>
      </w:pPr>
      <w:rPr>
        <w:rFonts w:hint="default"/>
        <w:sz w:val="24"/>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8">
    <w:nsid w:val="5BA33A24"/>
    <w:multiLevelType w:val="hybridMultilevel"/>
    <w:tmpl w:val="470ADD8A"/>
    <w:lvl w:ilvl="0" w:tplc="454CD9D4">
      <w:start w:val="1"/>
      <w:numFmt w:val="decimal"/>
      <w:lvlText w:val="%1、"/>
      <w:lvlJc w:val="left"/>
      <w:pPr>
        <w:ind w:left="1740" w:hanging="36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9">
    <w:nsid w:val="6D220108"/>
    <w:multiLevelType w:val="hybridMultilevel"/>
    <w:tmpl w:val="470ADD8A"/>
    <w:lvl w:ilvl="0" w:tplc="454CD9D4">
      <w:start w:val="1"/>
      <w:numFmt w:val="decimal"/>
      <w:lvlText w:val="%1、"/>
      <w:lvlJc w:val="left"/>
      <w:pPr>
        <w:ind w:left="1740" w:hanging="36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0">
    <w:nsid w:val="71261963"/>
    <w:multiLevelType w:val="hybridMultilevel"/>
    <w:tmpl w:val="B384689E"/>
    <w:lvl w:ilvl="0" w:tplc="A288E012">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1">
    <w:nsid w:val="75D25BA2"/>
    <w:multiLevelType w:val="hybridMultilevel"/>
    <w:tmpl w:val="3F88C47E"/>
    <w:lvl w:ilvl="0" w:tplc="20082CB4">
      <w:start w:val="1"/>
      <w:numFmt w:val="decimal"/>
      <w:lvlText w:val="%1、"/>
      <w:lvlJc w:val="left"/>
      <w:pPr>
        <w:ind w:left="1740" w:hanging="360"/>
      </w:pPr>
      <w:rPr>
        <w:rFonts w:hint="default"/>
        <w:u w:val="none"/>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2">
    <w:nsid w:val="7BD02272"/>
    <w:multiLevelType w:val="hybridMultilevel"/>
    <w:tmpl w:val="294E1658"/>
    <w:lvl w:ilvl="0" w:tplc="8786806C">
      <w:start w:val="1"/>
      <w:numFmt w:val="decimal"/>
      <w:lvlText w:val="%1、"/>
      <w:lvlJc w:val="left"/>
      <w:pPr>
        <w:ind w:left="1740" w:hanging="36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num w:numId="1">
    <w:abstractNumId w:val="2"/>
  </w:num>
  <w:num w:numId="2">
    <w:abstractNumId w:val="7"/>
  </w:num>
  <w:num w:numId="3">
    <w:abstractNumId w:val="1"/>
  </w:num>
  <w:num w:numId="4">
    <w:abstractNumId w:val="0"/>
  </w:num>
  <w:num w:numId="5">
    <w:abstractNumId w:val="6"/>
  </w:num>
  <w:num w:numId="6">
    <w:abstractNumId w:val="11"/>
  </w:num>
  <w:num w:numId="7">
    <w:abstractNumId w:val="12"/>
  </w:num>
  <w:num w:numId="8">
    <w:abstractNumId w:val="5"/>
  </w:num>
  <w:num w:numId="9">
    <w:abstractNumId w:val="9"/>
  </w:num>
  <w:num w:numId="10">
    <w:abstractNumId w:val="4"/>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A0"/>
    <w:rsid w:val="002E7346"/>
    <w:rsid w:val="00664F47"/>
    <w:rsid w:val="008603D0"/>
    <w:rsid w:val="008E38D8"/>
    <w:rsid w:val="009B61CF"/>
    <w:rsid w:val="00A256A0"/>
    <w:rsid w:val="00EC3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276" w:lineRule="auto"/>
        <w:ind w:left="11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6A0"/>
    <w:pPr>
      <w:ind w:leftChars="200" w:left="480"/>
    </w:pPr>
  </w:style>
  <w:style w:type="paragraph" w:styleId="HTML">
    <w:name w:val="HTML Preformatted"/>
    <w:basedOn w:val="a"/>
    <w:link w:val="HTML0"/>
    <w:uiPriority w:val="99"/>
    <w:rsid w:val="00A256A0"/>
    <w:pPr>
      <w:widowControl/>
      <w:spacing w:line="0" w:lineRule="atLeast"/>
      <w:ind w:left="0" w:firstLine="0"/>
    </w:pPr>
    <w:rPr>
      <w:rFonts w:ascii="Courier New" w:eastAsia="新細明體" w:hAnsi="Courier New" w:cs="Courier New"/>
      <w:sz w:val="20"/>
      <w:szCs w:val="20"/>
    </w:rPr>
  </w:style>
  <w:style w:type="character" w:customStyle="1" w:styleId="HTML0">
    <w:name w:val="HTML 預設格式 字元"/>
    <w:basedOn w:val="a0"/>
    <w:link w:val="HTML"/>
    <w:uiPriority w:val="99"/>
    <w:rsid w:val="00A256A0"/>
    <w:rPr>
      <w:rFonts w:ascii="Courier New" w:eastAsia="新細明體" w:hAnsi="Courier New" w:cs="Courier New"/>
      <w:sz w:val="20"/>
      <w:szCs w:val="20"/>
    </w:rPr>
  </w:style>
  <w:style w:type="paragraph" w:styleId="a4">
    <w:name w:val="footer"/>
    <w:basedOn w:val="a"/>
    <w:link w:val="a5"/>
    <w:rsid w:val="008E38D8"/>
    <w:pPr>
      <w:widowControl/>
      <w:tabs>
        <w:tab w:val="center" w:pos="4153"/>
        <w:tab w:val="right" w:pos="8306"/>
      </w:tabs>
      <w:snapToGrid w:val="0"/>
      <w:spacing w:line="0" w:lineRule="atLeast"/>
      <w:ind w:left="0" w:firstLine="0"/>
    </w:pPr>
    <w:rPr>
      <w:rFonts w:ascii="Times New Roman" w:eastAsia="新細明體" w:hAnsi="Times New Roman" w:cs="Times New Roman"/>
      <w:sz w:val="20"/>
      <w:szCs w:val="20"/>
    </w:rPr>
  </w:style>
  <w:style w:type="character" w:customStyle="1" w:styleId="a5">
    <w:name w:val="頁尾 字元"/>
    <w:basedOn w:val="a0"/>
    <w:link w:val="a4"/>
    <w:rsid w:val="008E38D8"/>
    <w:rPr>
      <w:rFonts w:ascii="Times New Roman" w:eastAsia="新細明體" w:hAnsi="Times New Roman" w:cs="Times New Roman"/>
      <w:sz w:val="20"/>
      <w:szCs w:val="20"/>
    </w:rPr>
  </w:style>
  <w:style w:type="table" w:styleId="a6">
    <w:name w:val="Table Grid"/>
    <w:basedOn w:val="a1"/>
    <w:rsid w:val="008603D0"/>
    <w:pPr>
      <w:widowControl w:val="0"/>
      <w:spacing w:line="240" w:lineRule="auto"/>
      <w:ind w:left="0" w:firstLine="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276" w:lineRule="auto"/>
        <w:ind w:left="11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6A0"/>
    <w:pPr>
      <w:ind w:leftChars="200" w:left="480"/>
    </w:pPr>
  </w:style>
  <w:style w:type="paragraph" w:styleId="HTML">
    <w:name w:val="HTML Preformatted"/>
    <w:basedOn w:val="a"/>
    <w:link w:val="HTML0"/>
    <w:uiPriority w:val="99"/>
    <w:rsid w:val="00A256A0"/>
    <w:pPr>
      <w:widowControl/>
      <w:spacing w:line="0" w:lineRule="atLeast"/>
      <w:ind w:left="0" w:firstLine="0"/>
    </w:pPr>
    <w:rPr>
      <w:rFonts w:ascii="Courier New" w:eastAsia="新細明體" w:hAnsi="Courier New" w:cs="Courier New"/>
      <w:sz w:val="20"/>
      <w:szCs w:val="20"/>
    </w:rPr>
  </w:style>
  <w:style w:type="character" w:customStyle="1" w:styleId="HTML0">
    <w:name w:val="HTML 預設格式 字元"/>
    <w:basedOn w:val="a0"/>
    <w:link w:val="HTML"/>
    <w:uiPriority w:val="99"/>
    <w:rsid w:val="00A256A0"/>
    <w:rPr>
      <w:rFonts w:ascii="Courier New" w:eastAsia="新細明體" w:hAnsi="Courier New" w:cs="Courier New"/>
      <w:sz w:val="20"/>
      <w:szCs w:val="20"/>
    </w:rPr>
  </w:style>
  <w:style w:type="paragraph" w:styleId="a4">
    <w:name w:val="footer"/>
    <w:basedOn w:val="a"/>
    <w:link w:val="a5"/>
    <w:rsid w:val="008E38D8"/>
    <w:pPr>
      <w:widowControl/>
      <w:tabs>
        <w:tab w:val="center" w:pos="4153"/>
        <w:tab w:val="right" w:pos="8306"/>
      </w:tabs>
      <w:snapToGrid w:val="0"/>
      <w:spacing w:line="0" w:lineRule="atLeast"/>
      <w:ind w:left="0" w:firstLine="0"/>
    </w:pPr>
    <w:rPr>
      <w:rFonts w:ascii="Times New Roman" w:eastAsia="新細明體" w:hAnsi="Times New Roman" w:cs="Times New Roman"/>
      <w:sz w:val="20"/>
      <w:szCs w:val="20"/>
    </w:rPr>
  </w:style>
  <w:style w:type="character" w:customStyle="1" w:styleId="a5">
    <w:name w:val="頁尾 字元"/>
    <w:basedOn w:val="a0"/>
    <w:link w:val="a4"/>
    <w:rsid w:val="008E38D8"/>
    <w:rPr>
      <w:rFonts w:ascii="Times New Roman" w:eastAsia="新細明體" w:hAnsi="Times New Roman" w:cs="Times New Roman"/>
      <w:sz w:val="20"/>
      <w:szCs w:val="20"/>
    </w:rPr>
  </w:style>
  <w:style w:type="table" w:styleId="a6">
    <w:name w:val="Table Grid"/>
    <w:basedOn w:val="a1"/>
    <w:rsid w:val="008603D0"/>
    <w:pPr>
      <w:widowControl w:val="0"/>
      <w:spacing w:line="240" w:lineRule="auto"/>
      <w:ind w:left="0" w:firstLine="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255</Words>
  <Characters>1459</Characters>
  <Application>Microsoft Office Word</Application>
  <DocSecurity>0</DocSecurity>
  <Lines>12</Lines>
  <Paragraphs>3</Paragraphs>
  <ScaleCrop>false</ScaleCrop>
  <Company>wang</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秋</cp:lastModifiedBy>
  <cp:revision>2</cp:revision>
  <dcterms:created xsi:type="dcterms:W3CDTF">2015-05-27T00:05:00Z</dcterms:created>
  <dcterms:modified xsi:type="dcterms:W3CDTF">2015-05-27T00:05:00Z</dcterms:modified>
</cp:coreProperties>
</file>