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AA" w:rsidRPr="00D67BF6" w:rsidRDefault="005A24AA" w:rsidP="00C21D23">
      <w:pPr>
        <w:tabs>
          <w:tab w:val="center" w:pos="4156"/>
          <w:tab w:val="right" w:pos="8312"/>
        </w:tabs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國立故宮博物院</w:t>
      </w:r>
    </w:p>
    <w:p w:rsidR="005A24AA" w:rsidRDefault="005A24AA" w:rsidP="00C21D23">
      <w:pPr>
        <w:tabs>
          <w:tab w:val="center" w:pos="4156"/>
          <w:tab w:val="right" w:pos="8312"/>
        </w:tabs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105</w:t>
      </w:r>
      <w:r w:rsidRPr="00D67BF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「</w:t>
      </w:r>
      <w:bookmarkStart w:id="0" w:name="_GoBack"/>
      <w:r w:rsidRPr="00857E62">
        <w:rPr>
          <w:rFonts w:ascii="標楷體" w:eastAsia="標楷體" w:hAnsi="標楷體" w:hint="eastAsia"/>
          <w:sz w:val="28"/>
          <w:szCs w:val="28"/>
        </w:rPr>
        <w:t>書中龍也</w:t>
      </w:r>
      <w:r w:rsidRPr="00857E62">
        <w:rPr>
          <w:rFonts w:ascii="標楷體" w:eastAsia="標楷體" w:hAnsi="標楷體"/>
          <w:sz w:val="28"/>
          <w:szCs w:val="28"/>
        </w:rPr>
        <w:t>—</w:t>
      </w:r>
      <w:r w:rsidRPr="00857E62">
        <w:rPr>
          <w:rFonts w:ascii="標楷體" w:eastAsia="標楷體" w:hAnsi="標楷體" w:hint="eastAsia"/>
          <w:sz w:val="28"/>
          <w:szCs w:val="28"/>
        </w:rPr>
        <w:t>歷代十七帖法書名品展</w:t>
      </w:r>
      <w:bookmarkEnd w:id="0"/>
      <w:r w:rsidRPr="00857E62">
        <w:rPr>
          <w:rFonts w:ascii="標楷體" w:eastAsia="標楷體" w:hAnsi="標楷體" w:hint="eastAsia"/>
          <w:sz w:val="28"/>
          <w:szCs w:val="28"/>
        </w:rPr>
        <w:t>」</w:t>
      </w:r>
    </w:p>
    <w:p w:rsidR="005A24AA" w:rsidRDefault="005A24AA" w:rsidP="00C21D23">
      <w:pPr>
        <w:tabs>
          <w:tab w:val="center" w:pos="4156"/>
          <w:tab w:val="right" w:pos="8312"/>
        </w:tabs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研習實施計畫</w:t>
      </w:r>
    </w:p>
    <w:p w:rsidR="005A24AA" w:rsidRDefault="005A24AA" w:rsidP="00C21D23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目的</w:t>
      </w:r>
    </w:p>
    <w:p w:rsidR="005A24AA" w:rsidRDefault="005A24AA" w:rsidP="00C21D23">
      <w:pPr>
        <w:tabs>
          <w:tab w:val="left" w:pos="709"/>
          <w:tab w:val="center" w:pos="4156"/>
          <w:tab w:val="right" w:pos="8312"/>
        </w:tabs>
        <w:spacing w:beforeLines="50" w:before="180" w:afterLines="50" w:after="180" w:line="400" w:lineRule="exact"/>
        <w:ind w:left="7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配合本院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年度「</w:t>
      </w:r>
      <w:r w:rsidRPr="00857E62">
        <w:rPr>
          <w:rFonts w:ascii="標楷體" w:eastAsia="標楷體" w:hAnsi="標楷體" w:hint="eastAsia"/>
          <w:sz w:val="28"/>
          <w:szCs w:val="28"/>
        </w:rPr>
        <w:t>書中龍也</w:t>
      </w:r>
      <w:r w:rsidRPr="00857E62">
        <w:rPr>
          <w:rFonts w:ascii="標楷體" w:eastAsia="標楷體" w:hAnsi="標楷體"/>
          <w:sz w:val="28"/>
          <w:szCs w:val="28"/>
        </w:rPr>
        <w:t>—</w:t>
      </w:r>
      <w:r w:rsidRPr="00857E62">
        <w:rPr>
          <w:rFonts w:ascii="標楷體" w:eastAsia="標楷體" w:hAnsi="標楷體" w:hint="eastAsia"/>
          <w:sz w:val="28"/>
          <w:szCs w:val="28"/>
        </w:rPr>
        <w:t>歷代十七帖法書名品展」</w:t>
      </w:r>
      <w:r>
        <w:rPr>
          <w:rFonts w:ascii="標楷體" w:eastAsia="標楷體" w:hAnsi="標楷體" w:hint="eastAsia"/>
          <w:sz w:val="28"/>
          <w:szCs w:val="28"/>
        </w:rPr>
        <w:t>（以下簡稱本展），針對全國各縣市公私立中小學教師舉辦研習活動，透過專題演講及文物導覽，深入瞭解本次展覽內容，協助融入展品於學校教學，並鼓勵教師帶領學生來院參觀。</w:t>
      </w:r>
    </w:p>
    <w:p w:rsidR="005A24AA" w:rsidRDefault="005A24AA" w:rsidP="00C21D23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</w:t>
      </w:r>
    </w:p>
    <w:p w:rsidR="005A24AA" w:rsidRPr="00BA13FD" w:rsidRDefault="005A24AA" w:rsidP="00C21D23">
      <w:pPr>
        <w:pStyle w:val="a3"/>
        <w:numPr>
          <w:ilvl w:val="0"/>
          <w:numId w:val="2"/>
        </w:numPr>
        <w:tabs>
          <w:tab w:val="center" w:pos="960"/>
          <w:tab w:val="right" w:pos="8312"/>
        </w:tabs>
        <w:spacing w:beforeLines="50" w:before="180" w:afterLines="50" w:after="18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對象：全國各縣市公私立中小學教師</w:t>
      </w:r>
    </w:p>
    <w:p w:rsidR="005A24AA" w:rsidRDefault="005A24AA" w:rsidP="00C21D23">
      <w:pPr>
        <w:pStyle w:val="a3"/>
        <w:numPr>
          <w:ilvl w:val="0"/>
          <w:numId w:val="2"/>
        </w:numPr>
        <w:tabs>
          <w:tab w:val="center" w:pos="960"/>
          <w:tab w:val="right" w:pos="8312"/>
        </w:tabs>
        <w:spacing w:beforeLines="50" w:before="180" w:afterLines="50" w:after="180" w:line="400" w:lineRule="exact"/>
        <w:ind w:leftChars="0" w:left="1022" w:hanging="3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日（三）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00-16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20</w:t>
      </w:r>
    </w:p>
    <w:p w:rsidR="005A24AA" w:rsidRPr="00857E62" w:rsidRDefault="005A24AA" w:rsidP="00C21D23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5A24AA" w:rsidRDefault="005A24AA" w:rsidP="00C21D23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0"/>
        <w:gridCol w:w="4387"/>
        <w:gridCol w:w="2282"/>
      </w:tblGrid>
      <w:tr w:rsidR="005A24AA" w:rsidRPr="007717D4" w:rsidTr="007717D4">
        <w:tc>
          <w:tcPr>
            <w:tcW w:w="1257" w:type="pct"/>
          </w:tcPr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62" w:type="pct"/>
          </w:tcPr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活動項目</w:t>
            </w:r>
          </w:p>
        </w:tc>
        <w:tc>
          <w:tcPr>
            <w:tcW w:w="1281" w:type="pct"/>
          </w:tcPr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5A24AA" w:rsidRPr="007717D4" w:rsidTr="007717D4">
        <w:tc>
          <w:tcPr>
            <w:tcW w:w="1257" w:type="pct"/>
          </w:tcPr>
          <w:p w:rsidR="005A24AA" w:rsidRPr="007717D4" w:rsidRDefault="005A24AA" w:rsidP="00857E62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/>
                <w:szCs w:val="24"/>
              </w:rPr>
              <w:t>40</w:t>
            </w:r>
            <w:r w:rsidRPr="007717D4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7717D4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62" w:type="pct"/>
          </w:tcPr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報到與領取資料</w:t>
            </w:r>
          </w:p>
        </w:tc>
        <w:tc>
          <w:tcPr>
            <w:tcW w:w="1281" w:type="pct"/>
          </w:tcPr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新細明體"/>
              </w:rPr>
            </w:pPr>
          </w:p>
        </w:tc>
      </w:tr>
      <w:tr w:rsidR="005A24AA" w:rsidRPr="007717D4" w:rsidTr="007717D4">
        <w:tc>
          <w:tcPr>
            <w:tcW w:w="1257" w:type="pct"/>
          </w:tcPr>
          <w:p w:rsidR="005A24AA" w:rsidRPr="007717D4" w:rsidRDefault="005A24AA" w:rsidP="00857E62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7717D4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 w:rsidRPr="007717D4"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7717D4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62" w:type="pct"/>
          </w:tcPr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專題演講：</w:t>
            </w:r>
          </w:p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從院藏王羲之之作品看〈十七帖〉刻帖諸問題</w:t>
            </w:r>
          </w:p>
        </w:tc>
        <w:tc>
          <w:tcPr>
            <w:tcW w:w="1281" w:type="pct"/>
          </w:tcPr>
          <w:p w:rsidR="005A24AA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何炎泉</w:t>
            </w:r>
          </w:p>
          <w:p w:rsidR="005A24AA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國立故宮博物院</w:t>
            </w:r>
          </w:p>
          <w:p w:rsidR="005A24AA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書畫處</w:t>
            </w:r>
          </w:p>
          <w:p w:rsidR="005A24AA" w:rsidRPr="004B0D71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副研究員兼科長</w:t>
            </w:r>
          </w:p>
        </w:tc>
      </w:tr>
      <w:tr w:rsidR="005A24AA" w:rsidRPr="007717D4" w:rsidTr="00857E62">
        <w:tc>
          <w:tcPr>
            <w:tcW w:w="1257" w:type="pct"/>
          </w:tcPr>
          <w:p w:rsidR="005A24AA" w:rsidRPr="007717D4" w:rsidRDefault="005A24AA" w:rsidP="00492F7F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16:00-16:20</w:t>
            </w:r>
          </w:p>
        </w:tc>
        <w:tc>
          <w:tcPr>
            <w:tcW w:w="2462" w:type="pct"/>
          </w:tcPr>
          <w:p w:rsidR="005A24AA" w:rsidRPr="007717D4" w:rsidRDefault="005A24AA" w:rsidP="001C63E2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國立故宮博物院參觀服務與網站教學資</w:t>
            </w:r>
            <w:r w:rsidRPr="007717D4">
              <w:rPr>
                <w:rFonts w:ascii="標楷體" w:eastAsia="標楷體" w:hAnsi="標楷體" w:hint="eastAsia"/>
                <w:szCs w:val="24"/>
              </w:rPr>
              <w:t>源介紹</w:t>
            </w:r>
          </w:p>
        </w:tc>
        <w:tc>
          <w:tcPr>
            <w:tcW w:w="1281" w:type="pct"/>
          </w:tcPr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鄧欣潔</w:t>
            </w:r>
          </w:p>
          <w:p w:rsidR="005A24AA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國立故宮博物院</w:t>
            </w:r>
          </w:p>
          <w:p w:rsidR="005A24AA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教育展資處</w:t>
            </w:r>
          </w:p>
          <w:p w:rsidR="005A24AA" w:rsidRPr="007717D4" w:rsidRDefault="005A24AA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助理研究員</w:t>
            </w:r>
          </w:p>
        </w:tc>
      </w:tr>
    </w:tbl>
    <w:p w:rsidR="005A24AA" w:rsidRDefault="005A24AA" w:rsidP="00C21D23">
      <w:pPr>
        <w:pStyle w:val="a3"/>
        <w:numPr>
          <w:ilvl w:val="0"/>
          <w:numId w:val="2"/>
        </w:numPr>
        <w:tabs>
          <w:tab w:val="center" w:pos="960"/>
          <w:tab w:val="right" w:pos="8312"/>
        </w:tabs>
        <w:spacing w:beforeLines="50" w:before="180" w:afterLines="50" w:after="180" w:line="400" w:lineRule="exact"/>
        <w:ind w:leftChars="0" w:left="993" w:hanging="284"/>
        <w:rPr>
          <w:rFonts w:ascii="標楷體" w:eastAsia="標楷體" w:hAnsi="標楷體"/>
          <w:sz w:val="28"/>
          <w:szCs w:val="28"/>
        </w:rPr>
      </w:pPr>
      <w:r w:rsidRPr="00D86D7C">
        <w:rPr>
          <w:rFonts w:ascii="標楷體" w:eastAsia="標楷體" w:hAnsi="標楷體" w:hint="eastAsia"/>
          <w:sz w:val="28"/>
          <w:szCs w:val="28"/>
        </w:rPr>
        <w:t>名額：每場以</w:t>
      </w:r>
      <w:r w:rsidRPr="00D86D7C">
        <w:rPr>
          <w:rFonts w:ascii="標楷體" w:eastAsia="標楷體" w:hAnsi="標楷體"/>
          <w:sz w:val="28"/>
          <w:szCs w:val="28"/>
        </w:rPr>
        <w:t>80</w:t>
      </w:r>
      <w:r w:rsidRPr="00D86D7C">
        <w:rPr>
          <w:rFonts w:ascii="標楷體" w:eastAsia="標楷體" w:hAnsi="標楷體" w:hint="eastAsia"/>
          <w:sz w:val="28"/>
          <w:szCs w:val="28"/>
        </w:rPr>
        <w:t>名教師為限</w:t>
      </w:r>
      <w:r>
        <w:rPr>
          <w:rFonts w:ascii="標楷體" w:eastAsia="標楷體" w:hAnsi="標楷體" w:hint="eastAsia"/>
          <w:sz w:val="28"/>
          <w:szCs w:val="28"/>
        </w:rPr>
        <w:t>，其中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名保留予臺北市教師會，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</w:p>
    <w:p w:rsidR="005A24AA" w:rsidRPr="00D86D7C" w:rsidRDefault="005A24AA" w:rsidP="00C21D23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993" w:firstLineChars="250" w:firstLine="700"/>
        <w:rPr>
          <w:rFonts w:ascii="標楷體" w:eastAsia="標楷體" w:hAnsi="標楷體"/>
          <w:sz w:val="28"/>
          <w:szCs w:val="28"/>
        </w:rPr>
      </w:pPr>
      <w:r w:rsidRPr="00D86D7C">
        <w:rPr>
          <w:rFonts w:ascii="標楷體" w:eastAsia="標楷體" w:hAnsi="標楷體" w:hint="eastAsia"/>
          <w:sz w:val="28"/>
          <w:szCs w:val="28"/>
        </w:rPr>
        <w:t>其餘名額</w:t>
      </w:r>
      <w:r>
        <w:rPr>
          <w:rFonts w:ascii="標楷體" w:eastAsia="標楷體" w:hAnsi="標楷體" w:hint="eastAsia"/>
          <w:sz w:val="28"/>
          <w:szCs w:val="28"/>
        </w:rPr>
        <w:t>開放全國</w:t>
      </w:r>
      <w:r w:rsidRPr="00D86D7C">
        <w:rPr>
          <w:rFonts w:ascii="標楷體" w:eastAsia="標楷體" w:hAnsi="標楷體" w:hint="eastAsia"/>
          <w:sz w:val="28"/>
          <w:szCs w:val="28"/>
        </w:rPr>
        <w:t>高中職以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D86D7C">
        <w:rPr>
          <w:rFonts w:ascii="標楷體" w:eastAsia="標楷體" w:hAnsi="標楷體" w:hint="eastAsia"/>
          <w:sz w:val="28"/>
          <w:szCs w:val="28"/>
        </w:rPr>
        <w:t>教師線上報名。</w:t>
      </w:r>
    </w:p>
    <w:p w:rsidR="005A24AA" w:rsidRPr="00BA13FD" w:rsidRDefault="005A24AA" w:rsidP="00C21D23">
      <w:pPr>
        <w:pStyle w:val="a3"/>
        <w:numPr>
          <w:ilvl w:val="0"/>
          <w:numId w:val="2"/>
        </w:numPr>
        <w:tabs>
          <w:tab w:val="center" w:pos="960"/>
          <w:tab w:val="right" w:pos="8312"/>
        </w:tabs>
        <w:spacing w:beforeLines="50" w:before="180" w:afterLines="50" w:after="18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地點：本院文會堂演講廳</w:t>
      </w:r>
    </w:p>
    <w:p w:rsidR="005A24AA" w:rsidRDefault="005A24AA" w:rsidP="00C21D23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收費方式</w:t>
      </w:r>
    </w:p>
    <w:p w:rsidR="005A24AA" w:rsidRDefault="005A24AA" w:rsidP="00C21D23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免費</w:t>
      </w:r>
    </w:p>
    <w:p w:rsidR="005A24AA" w:rsidRDefault="005A24AA" w:rsidP="00C21D23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</w:p>
    <w:p w:rsidR="005A24AA" w:rsidRPr="005D6F9A" w:rsidRDefault="005A24AA" w:rsidP="00C21D23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本研習採網路報名，即日起至各場次報名截止日前，請至故宮線上報名系統進行報名：</w:t>
      </w:r>
      <w:r w:rsidRPr="005D6F9A">
        <w:rPr>
          <w:rFonts w:eastAsia="標楷體"/>
          <w:color w:val="000000"/>
          <w:sz w:val="32"/>
          <w:szCs w:val="32"/>
        </w:rPr>
        <w:t>(</w:t>
      </w:r>
      <w:hyperlink r:id="rId8" w:history="1">
        <w:r w:rsidRPr="005D6F9A">
          <w:rPr>
            <w:rStyle w:val="a9"/>
            <w:rFonts w:eastAsia="標楷體"/>
            <w:sz w:val="32"/>
            <w:szCs w:val="32"/>
          </w:rPr>
          <w:t>https://signup.npm.edu.tw/</w:t>
        </w:r>
      </w:hyperlink>
      <w:r w:rsidRPr="005D6F9A">
        <w:rPr>
          <w:rFonts w:eastAsia="標楷體" w:hint="eastAsia"/>
          <w:color w:val="000000"/>
          <w:sz w:val="32"/>
          <w:szCs w:val="32"/>
        </w:rPr>
        <w:t>）</w:t>
      </w:r>
    </w:p>
    <w:p w:rsidR="005A24AA" w:rsidRDefault="005A24AA" w:rsidP="00C21D23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報名截止日期：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5A24AA" w:rsidRDefault="005A24AA" w:rsidP="00C21D23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</w:t>
      </w:r>
    </w:p>
    <w:p w:rsidR="005A24AA" w:rsidRDefault="005A24AA" w:rsidP="00C21D23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本院教育展資處</w:t>
      </w:r>
      <w:r>
        <w:rPr>
          <w:rFonts w:ascii="標楷體" w:eastAsia="標楷體" w:hAnsi="標楷體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鄧"/>
        </w:smartTagPr>
        <w:r>
          <w:rPr>
            <w:rFonts w:ascii="標楷體" w:eastAsia="標楷體" w:hAnsi="標楷體" w:hint="eastAsia"/>
            <w:sz w:val="28"/>
            <w:szCs w:val="28"/>
          </w:rPr>
          <w:t>鄧</w:t>
        </w:r>
      </w:smartTag>
      <w:r>
        <w:rPr>
          <w:rFonts w:ascii="標楷體" w:eastAsia="標楷體" w:hAnsi="標楷體" w:hint="eastAsia"/>
          <w:sz w:val="28"/>
          <w:szCs w:val="28"/>
        </w:rPr>
        <w:t>小姐</w:t>
      </w:r>
    </w:p>
    <w:p w:rsidR="005A24AA" w:rsidRDefault="008122EC" w:rsidP="00C21D23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</w:pPr>
      <w:hyperlink r:id="rId9" w:history="1">
        <w:r w:rsidR="005A24AA" w:rsidRPr="00BA326F">
          <w:rPr>
            <w:rStyle w:val="a9"/>
            <w:rFonts w:ascii="標楷體" w:eastAsia="標楷體" w:hAnsi="標楷體"/>
            <w:sz w:val="28"/>
            <w:szCs w:val="28"/>
          </w:rPr>
          <w:t>TEL:(02)2881-2021ext.2775</w:t>
        </w:r>
      </w:hyperlink>
    </w:p>
    <w:p w:rsidR="005A24AA" w:rsidRDefault="005A24AA" w:rsidP="00C21D23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</w:p>
    <w:p w:rsidR="005A24AA" w:rsidRDefault="005A24AA" w:rsidP="00C21D23">
      <w:pPr>
        <w:pStyle w:val="a3"/>
        <w:keepLines/>
        <w:numPr>
          <w:ilvl w:val="0"/>
          <w:numId w:val="4"/>
        </w:numPr>
        <w:tabs>
          <w:tab w:val="center" w:pos="1200"/>
          <w:tab w:val="right" w:pos="8312"/>
        </w:tabs>
        <w:spacing w:beforeLines="50" w:before="180" w:afterLines="50" w:after="18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全程參與者每場次核發研習時數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小時。</w:t>
      </w:r>
    </w:p>
    <w:p w:rsidR="005A24AA" w:rsidRDefault="005A24AA" w:rsidP="00C21D23">
      <w:pPr>
        <w:pStyle w:val="a3"/>
        <w:keepLines/>
        <w:numPr>
          <w:ilvl w:val="0"/>
          <w:numId w:val="4"/>
        </w:numPr>
        <w:tabs>
          <w:tab w:val="center" w:pos="1200"/>
          <w:tab w:val="right" w:pos="8312"/>
        </w:tabs>
        <w:spacing w:beforeLines="50" w:before="180" w:afterLines="50" w:after="18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研習當天憑證免費參觀正館陳列室。</w:t>
      </w:r>
    </w:p>
    <w:p w:rsidR="005A24AA" w:rsidRPr="000030BA" w:rsidRDefault="005A24AA" w:rsidP="00C21D23">
      <w:pPr>
        <w:pStyle w:val="a3"/>
        <w:numPr>
          <w:ilvl w:val="0"/>
          <w:numId w:val="4"/>
        </w:numPr>
        <w:tabs>
          <w:tab w:val="center" w:pos="120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參加本研習之教師，請攜帶教師證報到。</w:t>
      </w:r>
    </w:p>
    <w:p w:rsidR="005A24AA" w:rsidRPr="00C263D6" w:rsidRDefault="005A24AA" w:rsidP="006B1FE3">
      <w:pPr>
        <w:widowControl/>
        <w:rPr>
          <w:rFonts w:ascii="標楷體" w:eastAsia="標楷體" w:hAnsi="標楷體"/>
          <w:sz w:val="28"/>
          <w:szCs w:val="28"/>
        </w:rPr>
      </w:pPr>
    </w:p>
    <w:sectPr w:rsidR="005A24AA" w:rsidRPr="00C263D6" w:rsidSect="000819A8">
      <w:footerReference w:type="default" r:id="rId10"/>
      <w:pgSz w:w="11906" w:h="16838"/>
      <w:pgMar w:top="426" w:right="1416" w:bottom="851" w:left="1797" w:header="426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EC" w:rsidRDefault="008122EC" w:rsidP="00AC2733">
      <w:r>
        <w:separator/>
      </w:r>
    </w:p>
  </w:endnote>
  <w:endnote w:type="continuationSeparator" w:id="0">
    <w:p w:rsidR="008122EC" w:rsidRDefault="008122EC" w:rsidP="00AC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AA" w:rsidRDefault="00C21D2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10DB" w:rsidRPr="00C810DB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A24AA" w:rsidRDefault="005A24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EC" w:rsidRDefault="008122EC" w:rsidP="00AC2733">
      <w:r>
        <w:separator/>
      </w:r>
    </w:p>
  </w:footnote>
  <w:footnote w:type="continuationSeparator" w:id="0">
    <w:p w:rsidR="008122EC" w:rsidRDefault="008122EC" w:rsidP="00AC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9B8"/>
    <w:multiLevelType w:val="hybridMultilevel"/>
    <w:tmpl w:val="18FA924E"/>
    <w:lvl w:ilvl="0" w:tplc="30E4F5D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02D4F1F"/>
    <w:multiLevelType w:val="hybridMultilevel"/>
    <w:tmpl w:val="3602587C"/>
    <w:lvl w:ilvl="0" w:tplc="04090001">
      <w:start w:val="1"/>
      <w:numFmt w:val="bullet"/>
      <w:lvlText w:val=""/>
      <w:lvlJc w:val="left"/>
      <w:pPr>
        <w:ind w:left="144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12673C88"/>
    <w:multiLevelType w:val="hybridMultilevel"/>
    <w:tmpl w:val="2312D6F8"/>
    <w:lvl w:ilvl="0" w:tplc="DF9CE3BC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6C22F2D6">
      <w:start w:val="1"/>
      <w:numFmt w:val="taiwaneseCountingThousand"/>
      <w:lvlText w:val="（%5）"/>
      <w:lvlJc w:val="left"/>
      <w:pPr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FF5504A"/>
    <w:multiLevelType w:val="hybridMultilevel"/>
    <w:tmpl w:val="B60C96D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F6"/>
    <w:rsid w:val="000030BA"/>
    <w:rsid w:val="00021E47"/>
    <w:rsid w:val="00035134"/>
    <w:rsid w:val="000420C7"/>
    <w:rsid w:val="000819A8"/>
    <w:rsid w:val="00093D75"/>
    <w:rsid w:val="000D384D"/>
    <w:rsid w:val="000E1A46"/>
    <w:rsid w:val="001136EE"/>
    <w:rsid w:val="001200F1"/>
    <w:rsid w:val="0013276E"/>
    <w:rsid w:val="00144AD3"/>
    <w:rsid w:val="001539CE"/>
    <w:rsid w:val="001611DC"/>
    <w:rsid w:val="00164F5C"/>
    <w:rsid w:val="00174209"/>
    <w:rsid w:val="001C63E2"/>
    <w:rsid w:val="001D56CA"/>
    <w:rsid w:val="001E24CA"/>
    <w:rsid w:val="001E729F"/>
    <w:rsid w:val="0024118E"/>
    <w:rsid w:val="0024132B"/>
    <w:rsid w:val="00241497"/>
    <w:rsid w:val="00297A47"/>
    <w:rsid w:val="002C4E79"/>
    <w:rsid w:val="002D1A31"/>
    <w:rsid w:val="0030501E"/>
    <w:rsid w:val="00316699"/>
    <w:rsid w:val="003573CA"/>
    <w:rsid w:val="00362A35"/>
    <w:rsid w:val="0039286B"/>
    <w:rsid w:val="003A592F"/>
    <w:rsid w:val="003A7D33"/>
    <w:rsid w:val="003C4E6F"/>
    <w:rsid w:val="003E40AE"/>
    <w:rsid w:val="004019BC"/>
    <w:rsid w:val="00460431"/>
    <w:rsid w:val="00467C5B"/>
    <w:rsid w:val="00490AA3"/>
    <w:rsid w:val="00492F7F"/>
    <w:rsid w:val="004B0D71"/>
    <w:rsid w:val="004E022B"/>
    <w:rsid w:val="004E69B1"/>
    <w:rsid w:val="0051235E"/>
    <w:rsid w:val="005202EE"/>
    <w:rsid w:val="005478FE"/>
    <w:rsid w:val="005606FA"/>
    <w:rsid w:val="005971C1"/>
    <w:rsid w:val="005A24AA"/>
    <w:rsid w:val="005B269D"/>
    <w:rsid w:val="005B4D44"/>
    <w:rsid w:val="005D18F0"/>
    <w:rsid w:val="005D6F9A"/>
    <w:rsid w:val="005E5AFA"/>
    <w:rsid w:val="005F44A2"/>
    <w:rsid w:val="00633D32"/>
    <w:rsid w:val="00646949"/>
    <w:rsid w:val="006726C7"/>
    <w:rsid w:val="006B1FE3"/>
    <w:rsid w:val="006C7AAE"/>
    <w:rsid w:val="006D6046"/>
    <w:rsid w:val="006F694A"/>
    <w:rsid w:val="007331DF"/>
    <w:rsid w:val="0073735E"/>
    <w:rsid w:val="007717D4"/>
    <w:rsid w:val="00782C2F"/>
    <w:rsid w:val="007863F5"/>
    <w:rsid w:val="0079018E"/>
    <w:rsid w:val="007B7F08"/>
    <w:rsid w:val="007F46BF"/>
    <w:rsid w:val="008010CD"/>
    <w:rsid w:val="008122EC"/>
    <w:rsid w:val="00824A3F"/>
    <w:rsid w:val="00850D70"/>
    <w:rsid w:val="00857E62"/>
    <w:rsid w:val="00866BFC"/>
    <w:rsid w:val="008A71CA"/>
    <w:rsid w:val="008C1CA5"/>
    <w:rsid w:val="008D1F9F"/>
    <w:rsid w:val="00904EC9"/>
    <w:rsid w:val="00907F66"/>
    <w:rsid w:val="00915C56"/>
    <w:rsid w:val="00921EB9"/>
    <w:rsid w:val="00933F05"/>
    <w:rsid w:val="00940A54"/>
    <w:rsid w:val="00943C1E"/>
    <w:rsid w:val="009F2FE1"/>
    <w:rsid w:val="00A019AA"/>
    <w:rsid w:val="00A034DE"/>
    <w:rsid w:val="00A10F53"/>
    <w:rsid w:val="00A30999"/>
    <w:rsid w:val="00AC2733"/>
    <w:rsid w:val="00AE460E"/>
    <w:rsid w:val="00B71AC7"/>
    <w:rsid w:val="00B8332A"/>
    <w:rsid w:val="00BA13FD"/>
    <w:rsid w:val="00BA326F"/>
    <w:rsid w:val="00BA69D1"/>
    <w:rsid w:val="00BE0CCA"/>
    <w:rsid w:val="00C21D23"/>
    <w:rsid w:val="00C263D6"/>
    <w:rsid w:val="00C54FEB"/>
    <w:rsid w:val="00C63BF7"/>
    <w:rsid w:val="00C810DB"/>
    <w:rsid w:val="00C92ADD"/>
    <w:rsid w:val="00CB4820"/>
    <w:rsid w:val="00CD491A"/>
    <w:rsid w:val="00D67BF6"/>
    <w:rsid w:val="00D709C6"/>
    <w:rsid w:val="00D86D7C"/>
    <w:rsid w:val="00D87790"/>
    <w:rsid w:val="00DA5C3A"/>
    <w:rsid w:val="00DE4B48"/>
    <w:rsid w:val="00DF63FB"/>
    <w:rsid w:val="00E055B9"/>
    <w:rsid w:val="00E261FF"/>
    <w:rsid w:val="00E27EFE"/>
    <w:rsid w:val="00E7446A"/>
    <w:rsid w:val="00E96A10"/>
    <w:rsid w:val="00EE0EE6"/>
    <w:rsid w:val="00F143CF"/>
    <w:rsid w:val="00F14E7B"/>
    <w:rsid w:val="00F340D0"/>
    <w:rsid w:val="00F5621F"/>
    <w:rsid w:val="00F57E10"/>
    <w:rsid w:val="00F60EEE"/>
    <w:rsid w:val="00F656FD"/>
    <w:rsid w:val="00F95A5F"/>
    <w:rsid w:val="00FB2CAF"/>
    <w:rsid w:val="00FC2041"/>
    <w:rsid w:val="00FF4F4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7BF6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AC273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C2733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915C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0819A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7BF6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AC273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C2733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915C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0819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up.npm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(02)2881-2021ext.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sjdeng</dc:creator>
  <cp:lastModifiedBy>da2286</cp:lastModifiedBy>
  <cp:revision>2</cp:revision>
  <cp:lastPrinted>2016-01-14T06:37:00Z</cp:lastPrinted>
  <dcterms:created xsi:type="dcterms:W3CDTF">2016-03-31T10:18:00Z</dcterms:created>
  <dcterms:modified xsi:type="dcterms:W3CDTF">2016-03-31T10:18:00Z</dcterms:modified>
</cp:coreProperties>
</file>