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86" w:rsidRPr="00235F1B" w:rsidRDefault="000F6F86" w:rsidP="00235F1B">
      <w:pPr>
        <w:adjustRightInd w:val="0"/>
        <w:snapToGrid w:val="0"/>
        <w:ind w:firstLineChars="50" w:firstLine="150"/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r w:rsidRPr="00EB61FD">
        <w:rPr>
          <w:rFonts w:ascii="標楷體" w:eastAsia="標楷體" w:hAnsi="標楷體" w:hint="eastAsia"/>
          <w:b/>
          <w:sz w:val="30"/>
          <w:szCs w:val="30"/>
        </w:rPr>
        <w:t>臺北市</w:t>
      </w:r>
      <w:r>
        <w:rPr>
          <w:rFonts w:ascii="標楷體" w:eastAsia="標楷體" w:hAnsi="標楷體" w:hint="eastAsia"/>
          <w:b/>
          <w:sz w:val="30"/>
          <w:szCs w:val="30"/>
        </w:rPr>
        <w:t>104</w:t>
      </w:r>
      <w:r w:rsidRPr="00EB61FD">
        <w:rPr>
          <w:rFonts w:ascii="標楷體" w:eastAsia="標楷體" w:hAnsi="標楷體" w:hint="eastAsia"/>
          <w:b/>
          <w:sz w:val="30"/>
          <w:szCs w:val="30"/>
        </w:rPr>
        <w:t>年度</w:t>
      </w:r>
      <w:r w:rsidR="00235F1B">
        <w:rPr>
          <w:rFonts w:ascii="標楷體" w:eastAsia="標楷體" w:hAnsi="標楷體" w:hint="eastAsia"/>
          <w:b/>
          <w:sz w:val="30"/>
          <w:szCs w:val="30"/>
        </w:rPr>
        <w:t>以</w:t>
      </w:r>
      <w:bookmarkStart w:id="1" w:name="OLE_LINK3"/>
      <w:bookmarkStart w:id="2" w:name="OLE_LINK4"/>
      <w:bookmarkStart w:id="3" w:name="OLE_LINK32"/>
      <w:bookmarkStart w:id="4" w:name="OLE_LINK33"/>
      <w:bookmarkStart w:id="5" w:name="OLE_LINK42"/>
      <w:bookmarkStart w:id="6" w:name="OLE_LINK43"/>
      <w:bookmarkStart w:id="7" w:name="OLE_LINK44"/>
      <w:bookmarkStart w:id="8" w:name="OLE_LINK45"/>
      <w:bookmarkStart w:id="9" w:name="OLE_LINK46"/>
      <w:bookmarkStart w:id="10" w:name="OLE_LINK47"/>
      <w:r w:rsidR="00235F1B">
        <w:rPr>
          <w:rFonts w:ascii="標楷體" w:eastAsia="標楷體" w:hAnsi="標楷體" w:hint="eastAsia"/>
          <w:b/>
          <w:sz w:val="30"/>
          <w:szCs w:val="30"/>
        </w:rPr>
        <w:t>DRBL與</w:t>
      </w:r>
      <w:bookmarkStart w:id="11" w:name="OLE_LINK5"/>
      <w:bookmarkStart w:id="12" w:name="OLE_LINK6"/>
      <w:r w:rsidR="00235F1B">
        <w:rPr>
          <w:rFonts w:ascii="標楷體" w:eastAsia="標楷體" w:hAnsi="標楷體" w:hint="eastAsia"/>
          <w:b/>
          <w:sz w:val="30"/>
          <w:szCs w:val="30"/>
        </w:rPr>
        <w:t>Clonezilla</w:t>
      </w:r>
      <w:bookmarkEnd w:id="1"/>
      <w:bookmarkEnd w:id="2"/>
      <w:bookmarkEnd w:id="3"/>
      <w:bookmarkEnd w:id="4"/>
      <w:bookmarkEnd w:id="11"/>
      <w:bookmarkEnd w:id="12"/>
      <w:r w:rsidR="00235F1B">
        <w:rPr>
          <w:rFonts w:ascii="標楷體" w:eastAsia="標楷體" w:hAnsi="標楷體" w:hint="eastAsia"/>
          <w:b/>
          <w:sz w:val="30"/>
          <w:szCs w:val="30"/>
        </w:rPr>
        <w:t>集中管理電腦教室環境</w:t>
      </w:r>
      <w:r w:rsidRPr="00EB61FD">
        <w:rPr>
          <w:rFonts w:ascii="標楷體" w:eastAsia="標楷體" w:hAnsi="標楷體" w:hint="eastAsia"/>
          <w:b/>
          <w:sz w:val="30"/>
          <w:szCs w:val="30"/>
        </w:rPr>
        <w:t>計畫</w:t>
      </w:r>
      <w:bookmarkEnd w:id="5"/>
      <w:bookmarkEnd w:id="6"/>
      <w:bookmarkEnd w:id="7"/>
      <w:bookmarkEnd w:id="8"/>
      <w:bookmarkEnd w:id="9"/>
      <w:bookmarkEnd w:id="10"/>
      <w:r w:rsidR="00F046BC" w:rsidRPr="00F046BC">
        <w:rPr>
          <w:rFonts w:ascii="標楷體" w:eastAsia="標楷體" w:hAnsi="標楷體" w:hint="eastAsia"/>
          <w:b/>
          <w:sz w:val="30"/>
          <w:szCs w:val="30"/>
        </w:rPr>
        <w:t>（三民國小）</w:t>
      </w:r>
      <w:r w:rsidRPr="00F046BC">
        <w:rPr>
          <w:rFonts w:ascii="標楷體" w:eastAsia="標楷體" w:hAnsi="標楷體" w:hint="eastAsia"/>
          <w:b/>
          <w:color w:val="FF0000"/>
          <w:sz w:val="30"/>
          <w:szCs w:val="30"/>
        </w:rPr>
        <w:t xml:space="preserve">                                      </w:t>
      </w:r>
      <w:r w:rsidRPr="00F046BC">
        <w:rPr>
          <w:rFonts w:ascii="標楷體" w:eastAsia="標楷體" w:hAnsi="標楷體" w:hint="eastAsia"/>
          <w:color w:val="FF0000"/>
          <w:sz w:val="30"/>
          <w:szCs w:val="30"/>
        </w:rPr>
        <w:t xml:space="preserve"> </w:t>
      </w:r>
      <w:r w:rsidRPr="00F046BC">
        <w:rPr>
          <w:rFonts w:ascii="標楷體" w:eastAsia="標楷體" w:hAnsi="標楷體" w:hint="eastAsia"/>
          <w:b/>
          <w:color w:val="FF0000"/>
          <w:sz w:val="30"/>
          <w:szCs w:val="30"/>
        </w:rPr>
        <w:t xml:space="preserve"> </w:t>
      </w:r>
    </w:p>
    <w:bookmarkEnd w:id="0"/>
    <w:p w:rsidR="00D405C4" w:rsidRDefault="0080133B" w:rsidP="0080133B">
      <w:pPr>
        <w:pStyle w:val="a7"/>
        <w:numPr>
          <w:ilvl w:val="0"/>
          <w:numId w:val="3"/>
        </w:numPr>
        <w:spacing w:line="480" w:lineRule="exact"/>
        <w:ind w:leftChars="0"/>
        <w:rPr>
          <w:rFonts w:eastAsia="標楷體"/>
        </w:rPr>
      </w:pPr>
      <w:r>
        <w:rPr>
          <w:rFonts w:eastAsia="標楷體"/>
        </w:rPr>
        <w:t>計畫緣起</w:t>
      </w:r>
    </w:p>
    <w:p w:rsidR="00E86181" w:rsidRPr="00807AD9" w:rsidRDefault="00E86181" w:rsidP="002004BA">
      <w:pPr>
        <w:pStyle w:val="a7"/>
        <w:spacing w:line="480" w:lineRule="exact"/>
        <w:ind w:leftChars="0" w:firstLineChars="213" w:firstLine="511"/>
        <w:rPr>
          <w:rFonts w:eastAsia="標楷體"/>
        </w:rPr>
      </w:pPr>
      <w:r w:rsidRPr="00487F8A">
        <w:rPr>
          <w:rFonts w:eastAsia="標楷體"/>
        </w:rPr>
        <w:t>DRBL (Diskless Remote Boot in Linux</w:t>
      </w:r>
      <w:r w:rsidR="00807AD9">
        <w:rPr>
          <w:rFonts w:eastAsia="標楷體" w:hint="eastAsia"/>
        </w:rPr>
        <w:t>，企鵝龍</w:t>
      </w:r>
      <w:r w:rsidRPr="00807AD9">
        <w:rPr>
          <w:rFonts w:eastAsia="標楷體"/>
        </w:rPr>
        <w:t>)</w:t>
      </w:r>
      <w:r w:rsidR="00996BC7" w:rsidRPr="00807AD9">
        <w:rPr>
          <w:rFonts w:eastAsia="標楷體" w:hint="eastAsia"/>
        </w:rPr>
        <w:t>和</w:t>
      </w:r>
      <w:r w:rsidR="00996BC7" w:rsidRPr="00807AD9">
        <w:rPr>
          <w:rFonts w:eastAsia="標楷體" w:hint="eastAsia"/>
        </w:rPr>
        <w:t>Clonezilla</w:t>
      </w:r>
      <w:r w:rsidR="00807AD9" w:rsidRPr="00807AD9">
        <w:rPr>
          <w:rFonts w:eastAsia="標楷體" w:hint="eastAsia"/>
        </w:rPr>
        <w:t>(</w:t>
      </w:r>
      <w:r w:rsidR="00807AD9" w:rsidRPr="00807AD9">
        <w:rPr>
          <w:rFonts w:eastAsia="標楷體" w:hint="eastAsia"/>
        </w:rPr>
        <w:t>再生龍</w:t>
      </w:r>
      <w:r w:rsidR="00807AD9" w:rsidRPr="00807AD9">
        <w:rPr>
          <w:rFonts w:eastAsia="標楷體" w:hint="eastAsia"/>
        </w:rPr>
        <w:t>)</w:t>
      </w:r>
      <w:r w:rsidR="00DA0275">
        <w:rPr>
          <w:rFonts w:eastAsia="標楷體" w:hint="eastAsia"/>
        </w:rPr>
        <w:t>都</w:t>
      </w:r>
      <w:r w:rsidR="00807AD9">
        <w:rPr>
          <w:rFonts w:eastAsia="標楷體"/>
        </w:rPr>
        <w:t>是</w:t>
      </w:r>
      <w:r w:rsidRPr="00807AD9">
        <w:rPr>
          <w:rFonts w:eastAsia="標楷體"/>
        </w:rPr>
        <w:t>由國家高速網路與計算中心所開發</w:t>
      </w:r>
      <w:r w:rsidR="00487F8A" w:rsidRPr="00807AD9">
        <w:rPr>
          <w:rFonts w:eastAsia="標楷體" w:hint="eastAsia"/>
        </w:rPr>
        <w:t>的自由軟體</w:t>
      </w:r>
      <w:r w:rsidRPr="00807AD9">
        <w:rPr>
          <w:rFonts w:eastAsia="標楷體"/>
        </w:rPr>
        <w:t>，</w:t>
      </w:r>
      <w:r w:rsidR="00807AD9">
        <w:rPr>
          <w:rFonts w:eastAsia="標楷體" w:hint="eastAsia"/>
        </w:rPr>
        <w:t>其中</w:t>
      </w:r>
      <w:r w:rsidR="00807AD9">
        <w:rPr>
          <w:rFonts w:eastAsia="標楷體" w:hint="eastAsia"/>
        </w:rPr>
        <w:t>DRBL</w:t>
      </w:r>
      <w:r w:rsidR="007E4E24" w:rsidRPr="00A90318">
        <w:rPr>
          <w:rFonts w:eastAsia="標楷體"/>
        </w:rPr>
        <w:t>以集中管理方式透過網路來實現無需硬碟安裝即可擁有完整功能的</w:t>
      </w:r>
      <w:r w:rsidR="007E4E24" w:rsidRPr="00A90318">
        <w:rPr>
          <w:rFonts w:eastAsia="標楷體"/>
        </w:rPr>
        <w:t xml:space="preserve"> Linux </w:t>
      </w:r>
      <w:r w:rsidR="007E4E24" w:rsidRPr="00A90318">
        <w:rPr>
          <w:rFonts w:eastAsia="標楷體"/>
        </w:rPr>
        <w:t>環境</w:t>
      </w:r>
      <w:r w:rsidR="00A90318">
        <w:rPr>
          <w:rFonts w:eastAsia="標楷體" w:hint="eastAsia"/>
        </w:rPr>
        <w:t>，</w:t>
      </w:r>
      <w:r w:rsidR="007E4E24" w:rsidRPr="00A90318">
        <w:rPr>
          <w:rFonts w:eastAsia="標楷體"/>
        </w:rPr>
        <w:t>由於此特性，讓使用者能夠快速切換使用者模式，</w:t>
      </w:r>
      <w:r w:rsidR="008D5D7E" w:rsidRPr="00A90318">
        <w:rPr>
          <w:rFonts w:eastAsia="標楷體" w:hint="eastAsia"/>
        </w:rPr>
        <w:t>因此可以很快速</w:t>
      </w:r>
      <w:r w:rsidR="007E4E24" w:rsidRPr="00A90318">
        <w:rPr>
          <w:rFonts w:eastAsia="標楷體"/>
        </w:rPr>
        <w:t>用</w:t>
      </w:r>
      <w:r w:rsidR="007E4E24" w:rsidRPr="00A90318">
        <w:rPr>
          <w:rFonts w:eastAsia="標楷體"/>
        </w:rPr>
        <w:t>Linux</w:t>
      </w:r>
      <w:r w:rsidR="007E4E24" w:rsidRPr="00A90318">
        <w:rPr>
          <w:rFonts w:eastAsia="標楷體"/>
        </w:rPr>
        <w:t>快速部署環境者，</w:t>
      </w:r>
      <w:r w:rsidR="00A90318">
        <w:rPr>
          <w:rFonts w:eastAsia="標楷體" w:hint="eastAsia"/>
        </w:rPr>
        <w:t>來</w:t>
      </w:r>
      <w:r w:rsidR="00A90318">
        <w:rPr>
          <w:rFonts w:eastAsia="標楷體"/>
        </w:rPr>
        <w:t>進行教育運用、軟體開發或大量批次管理</w:t>
      </w:r>
      <w:r w:rsidR="00A90318">
        <w:rPr>
          <w:rFonts w:eastAsia="標楷體" w:hint="eastAsia"/>
        </w:rPr>
        <w:t>。</w:t>
      </w:r>
      <w:r w:rsidR="00E547C5" w:rsidRPr="00807AD9">
        <w:rPr>
          <w:rFonts w:eastAsia="標楷體" w:hint="eastAsia"/>
        </w:rPr>
        <w:t>而</w:t>
      </w:r>
      <w:bookmarkStart w:id="13" w:name="OLE_LINK1"/>
      <w:bookmarkStart w:id="14" w:name="OLE_LINK2"/>
      <w:bookmarkStart w:id="15" w:name="OLE_LINK7"/>
      <w:r w:rsidR="00E547C5" w:rsidRPr="00807AD9">
        <w:rPr>
          <w:rFonts w:eastAsia="標楷體" w:hint="eastAsia"/>
        </w:rPr>
        <w:t>Clonezilla</w:t>
      </w:r>
      <w:bookmarkEnd w:id="13"/>
      <w:bookmarkEnd w:id="14"/>
      <w:bookmarkEnd w:id="15"/>
      <w:r w:rsidR="00682A7E">
        <w:rPr>
          <w:rFonts w:eastAsia="標楷體" w:hint="eastAsia"/>
        </w:rPr>
        <w:t>為</w:t>
      </w:r>
      <w:r w:rsidR="00682A7E">
        <w:rPr>
          <w:rFonts w:eastAsia="標楷體" w:hint="eastAsia"/>
        </w:rPr>
        <w:t>DRBL</w:t>
      </w:r>
      <w:r w:rsidR="00682A7E">
        <w:rPr>
          <w:rFonts w:eastAsia="標楷體" w:hint="eastAsia"/>
        </w:rPr>
        <w:t>內建的</w:t>
      </w:r>
      <w:r w:rsidR="00682A7E" w:rsidRPr="00682A7E">
        <w:rPr>
          <w:rFonts w:eastAsia="標楷體"/>
        </w:rPr>
        <w:t>還原系統，它以快速與自動化聞名，</w:t>
      </w:r>
      <w:r w:rsidR="00682A7E">
        <w:rPr>
          <w:rFonts w:eastAsia="標楷體" w:hint="eastAsia"/>
        </w:rPr>
        <w:t>不侷限作業系統差異，</w:t>
      </w:r>
      <w:r w:rsidR="00682A7E">
        <w:rPr>
          <w:rFonts w:eastAsia="標楷體"/>
        </w:rPr>
        <w:t>可以快速同時複製多台電腦，</w:t>
      </w:r>
      <w:r w:rsidR="00682A7E">
        <w:rPr>
          <w:rFonts w:eastAsia="標楷體" w:hint="eastAsia"/>
        </w:rPr>
        <w:t>後來也發展了</w:t>
      </w:r>
      <w:r w:rsidR="00682A7E" w:rsidRPr="00682A7E">
        <w:rPr>
          <w:rFonts w:eastAsia="標楷體"/>
        </w:rPr>
        <w:t>免安裝單台備份還原</w:t>
      </w:r>
      <w:r w:rsidR="00682A7E">
        <w:rPr>
          <w:rFonts w:eastAsia="標楷體" w:hint="eastAsia"/>
        </w:rPr>
        <w:t>的</w:t>
      </w:r>
      <w:r w:rsidR="00682A7E" w:rsidRPr="00682A7E">
        <w:rPr>
          <w:rFonts w:eastAsia="標楷體"/>
        </w:rPr>
        <w:t>Clonezilla Live</w:t>
      </w:r>
      <w:r w:rsidR="00682A7E" w:rsidRPr="00682A7E">
        <w:rPr>
          <w:rFonts w:eastAsia="標楷體"/>
        </w:rPr>
        <w:t>。</w:t>
      </w:r>
    </w:p>
    <w:p w:rsidR="00682A7E" w:rsidRPr="00682A7E" w:rsidRDefault="00682A7E" w:rsidP="002004BA">
      <w:pPr>
        <w:pStyle w:val="a7"/>
        <w:spacing w:line="480" w:lineRule="exact"/>
        <w:ind w:leftChars="0" w:firstLineChars="213" w:firstLine="511"/>
        <w:rPr>
          <w:rFonts w:eastAsia="標楷體"/>
        </w:rPr>
      </w:pPr>
      <w:r>
        <w:rPr>
          <w:rFonts w:eastAsia="標楷體"/>
        </w:rPr>
        <w:t>現今軟硬體整體搭配相對複雜，</w:t>
      </w:r>
      <w:r>
        <w:rPr>
          <w:rFonts w:eastAsia="標楷體" w:hint="eastAsia"/>
        </w:rPr>
        <w:t>但</w:t>
      </w:r>
      <w:r w:rsidRPr="00682A7E">
        <w:rPr>
          <w:rFonts w:eastAsia="標楷體"/>
        </w:rPr>
        <w:t>DRBL/Clonezilla</w:t>
      </w:r>
      <w:r w:rsidRPr="00682A7E">
        <w:rPr>
          <w:rFonts w:eastAsia="標楷體" w:hint="eastAsia"/>
        </w:rPr>
        <w:t>在國家高速網路與計算中心及其他單位的測試及實際運行經驗下，技術已趨近成熟，</w:t>
      </w:r>
      <w:r w:rsidRPr="00682A7E">
        <w:rPr>
          <w:rFonts w:eastAsia="標楷體"/>
        </w:rPr>
        <w:t>可提供教學上快速且易於建置的自由軟體環境，透過</w:t>
      </w:r>
      <w:r w:rsidRPr="00682A7E">
        <w:rPr>
          <w:rFonts w:eastAsia="標楷體"/>
        </w:rPr>
        <w:t>DRBL</w:t>
      </w:r>
      <w:r w:rsidRPr="00682A7E">
        <w:rPr>
          <w:rFonts w:eastAsia="標楷體"/>
        </w:rPr>
        <w:t>的集中管理，只要在伺服器上安裝設定好</w:t>
      </w:r>
      <w:r w:rsidRPr="00682A7E">
        <w:rPr>
          <w:rFonts w:eastAsia="標楷體"/>
        </w:rPr>
        <w:t>DRBL</w:t>
      </w:r>
      <w:r w:rsidRPr="00682A7E">
        <w:rPr>
          <w:rFonts w:eastAsia="標楷體"/>
        </w:rPr>
        <w:t>環境，就等於將整間電腦教室的學生電腦安裝好所有的作業系統與軟體；備份一台伺服器上的資料，就等於備份所有的學生資料；此外，由伺服器下一個指令就可以控制所有學生電腦的開關機。</w:t>
      </w:r>
      <w:r w:rsidRPr="00682A7E">
        <w:rPr>
          <w:rFonts w:eastAsia="標楷體"/>
        </w:rPr>
        <w:br/>
      </w:r>
      <w:r w:rsidRPr="00682A7E">
        <w:rPr>
          <w:rFonts w:eastAsia="標楷體"/>
        </w:rPr>
        <w:t>其穩定、快速、便捷的特色，不僅減少軟體授權費用，也大幅降低教室的管理維護負擔</w:t>
      </w:r>
      <w:r w:rsidRPr="00682A7E">
        <w:rPr>
          <w:rFonts w:eastAsia="標楷體" w:hint="eastAsia"/>
        </w:rPr>
        <w:t>，相信對於本市在電腦教室管理上有所助益。</w:t>
      </w:r>
    </w:p>
    <w:p w:rsidR="000F6F86" w:rsidRPr="0080133B" w:rsidRDefault="000F6F86" w:rsidP="0080133B">
      <w:pPr>
        <w:pStyle w:val="a7"/>
        <w:numPr>
          <w:ilvl w:val="0"/>
          <w:numId w:val="3"/>
        </w:numPr>
        <w:spacing w:line="480" w:lineRule="exact"/>
        <w:ind w:leftChars="0"/>
        <w:rPr>
          <w:rFonts w:eastAsia="標楷體"/>
        </w:rPr>
      </w:pPr>
      <w:r w:rsidRPr="0080133B">
        <w:rPr>
          <w:rFonts w:eastAsia="標楷體" w:hAnsi="Arial"/>
        </w:rPr>
        <w:t>依據：</w:t>
      </w:r>
    </w:p>
    <w:p w:rsidR="00D71614" w:rsidRDefault="000F6F86" w:rsidP="0058262C">
      <w:pPr>
        <w:spacing w:line="480" w:lineRule="exact"/>
        <w:ind w:left="482"/>
        <w:rPr>
          <w:rFonts w:eastAsia="標楷體"/>
        </w:rPr>
      </w:pPr>
      <w:r w:rsidRPr="00A21AF7">
        <w:rPr>
          <w:rFonts w:eastAsia="標楷體" w:hint="eastAsia"/>
        </w:rPr>
        <w:t>臺北市</w:t>
      </w:r>
      <w:r w:rsidR="00D71614" w:rsidRPr="00A21AF7">
        <w:rPr>
          <w:rFonts w:eastAsia="標楷體" w:hint="eastAsia"/>
        </w:rPr>
        <w:t>104</w:t>
      </w:r>
      <w:r w:rsidRPr="00A21AF7">
        <w:rPr>
          <w:rFonts w:eastAsia="標楷體" w:hint="eastAsia"/>
        </w:rPr>
        <w:t>年度自由軟體桌面應用推動及發展工作計畫</w:t>
      </w:r>
      <w:r w:rsidR="00D71614" w:rsidRPr="00A21AF7">
        <w:rPr>
          <w:rFonts w:eastAsia="標楷體" w:hint="eastAsia"/>
        </w:rPr>
        <w:t>。</w:t>
      </w:r>
    </w:p>
    <w:p w:rsidR="000F6F86" w:rsidRPr="00A21AF7" w:rsidRDefault="000F6F86" w:rsidP="0080133B">
      <w:pPr>
        <w:pStyle w:val="a7"/>
        <w:numPr>
          <w:ilvl w:val="0"/>
          <w:numId w:val="3"/>
        </w:numPr>
        <w:spacing w:line="480" w:lineRule="exact"/>
        <w:ind w:leftChars="0"/>
        <w:rPr>
          <w:rFonts w:eastAsia="標楷體"/>
        </w:rPr>
      </w:pPr>
      <w:r w:rsidRPr="00A21AF7">
        <w:rPr>
          <w:rFonts w:eastAsia="標楷體" w:hAnsi="Arial"/>
        </w:rPr>
        <w:t>研習目的：</w:t>
      </w:r>
    </w:p>
    <w:p w:rsidR="000F6F86" w:rsidRPr="00A21AF7" w:rsidRDefault="0080133B" w:rsidP="0058262C">
      <w:pPr>
        <w:spacing w:line="480" w:lineRule="exact"/>
        <w:ind w:left="482"/>
        <w:rPr>
          <w:rFonts w:eastAsia="標楷體"/>
        </w:rPr>
      </w:pPr>
      <w:r>
        <w:rPr>
          <w:rFonts w:ascii="標楷體" w:eastAsia="標楷體" w:hAnsi="標楷體" w:hint="eastAsia"/>
        </w:rPr>
        <w:t>培訓</w:t>
      </w:r>
      <w:r w:rsidRPr="00DD5255">
        <w:rPr>
          <w:rFonts w:ascii="標楷體" w:eastAsia="標楷體" w:hAnsi="標楷體" w:hint="eastAsia"/>
        </w:rPr>
        <w:t>各校</w:t>
      </w:r>
      <w:r>
        <w:rPr>
          <w:rFonts w:ascii="標楷體" w:eastAsia="標楷體" w:hAnsi="標楷體" w:hint="eastAsia"/>
        </w:rPr>
        <w:t>應用</w:t>
      </w:r>
      <w:r w:rsidRPr="0080133B">
        <w:rPr>
          <w:rFonts w:ascii="標楷體" w:eastAsia="標楷體" w:hAnsi="標楷體" w:hint="eastAsia"/>
        </w:rPr>
        <w:t>DRBL與Clonezilla</w:t>
      </w:r>
      <w:r>
        <w:rPr>
          <w:rFonts w:ascii="標楷體" w:eastAsia="標楷體" w:hAnsi="標楷體" w:hint="eastAsia"/>
        </w:rPr>
        <w:t>能力管理電腦教室的人員，以建構學校電腦教室應用自由軟體達成集中管理環境，</w:t>
      </w:r>
      <w:r w:rsidRPr="00DD5255">
        <w:rPr>
          <w:rFonts w:ascii="標楷體" w:eastAsia="標楷體" w:hAnsi="標楷體" w:hint="eastAsia"/>
        </w:rPr>
        <w:t>降低</w:t>
      </w:r>
      <w:r>
        <w:rPr>
          <w:rFonts w:ascii="標楷體" w:eastAsia="標楷體" w:hAnsi="標楷體" w:hint="eastAsia"/>
        </w:rPr>
        <w:t>電腦教室管理、維護、運作之的工作負荷、經費和</w:t>
      </w:r>
      <w:r w:rsidRPr="00DD5255">
        <w:rPr>
          <w:rFonts w:ascii="標楷體" w:eastAsia="標楷體" w:hAnsi="標楷體" w:hint="eastAsia"/>
        </w:rPr>
        <w:t>人力成本。</w:t>
      </w:r>
    </w:p>
    <w:p w:rsidR="00B82DAB" w:rsidRDefault="00B82DAB" w:rsidP="0080133B">
      <w:pPr>
        <w:pStyle w:val="a7"/>
        <w:numPr>
          <w:ilvl w:val="0"/>
          <w:numId w:val="3"/>
        </w:numPr>
        <w:spacing w:line="480" w:lineRule="exact"/>
        <w:ind w:leftChars="0"/>
        <w:rPr>
          <w:rFonts w:eastAsia="標楷體"/>
        </w:rPr>
      </w:pPr>
      <w:r>
        <w:rPr>
          <w:rFonts w:eastAsia="標楷體" w:hint="eastAsia"/>
        </w:rPr>
        <w:t>辦理單位：</w:t>
      </w:r>
    </w:p>
    <w:p w:rsidR="000F6F86" w:rsidRPr="00A21AF7" w:rsidRDefault="000F6F86" w:rsidP="0058262C">
      <w:pPr>
        <w:spacing w:line="480" w:lineRule="exact"/>
        <w:ind w:left="482"/>
        <w:rPr>
          <w:rFonts w:eastAsia="標楷體"/>
        </w:rPr>
      </w:pPr>
      <w:r w:rsidRPr="00A21AF7">
        <w:rPr>
          <w:rFonts w:eastAsia="標楷體" w:hint="eastAsia"/>
        </w:rPr>
        <w:t>主辦單位：臺北市政府教育局</w:t>
      </w:r>
    </w:p>
    <w:p w:rsidR="00262D60" w:rsidRDefault="000F6F86" w:rsidP="0058262C">
      <w:pPr>
        <w:spacing w:line="480" w:lineRule="exact"/>
        <w:ind w:left="482"/>
        <w:rPr>
          <w:rFonts w:eastAsia="標楷體"/>
        </w:rPr>
      </w:pPr>
      <w:r w:rsidRPr="00A21AF7">
        <w:rPr>
          <w:rFonts w:eastAsia="標楷體" w:hint="eastAsia"/>
        </w:rPr>
        <w:t>承辦單位：臺北市松山區三民國民小學</w:t>
      </w:r>
    </w:p>
    <w:p w:rsidR="00402659" w:rsidRPr="00402659" w:rsidRDefault="00402659" w:rsidP="0080133B">
      <w:pPr>
        <w:pStyle w:val="a7"/>
        <w:numPr>
          <w:ilvl w:val="0"/>
          <w:numId w:val="3"/>
        </w:numPr>
        <w:spacing w:line="480" w:lineRule="exact"/>
        <w:ind w:leftChars="0"/>
        <w:rPr>
          <w:rFonts w:eastAsia="標楷體"/>
        </w:rPr>
      </w:pPr>
      <w:r>
        <w:rPr>
          <w:rFonts w:eastAsia="標楷體" w:hint="eastAsia"/>
        </w:rPr>
        <w:t>計畫期程：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月至</w:t>
      </w:r>
      <w:r>
        <w:rPr>
          <w:rFonts w:eastAsia="標楷體" w:hint="eastAsia"/>
        </w:rPr>
        <w:t>8</w:t>
      </w:r>
      <w:r>
        <w:rPr>
          <w:rFonts w:eastAsia="標楷體" w:hint="eastAsia"/>
        </w:rPr>
        <w:t>月</w:t>
      </w:r>
    </w:p>
    <w:p w:rsidR="00402659" w:rsidRPr="00402659" w:rsidRDefault="00402659" w:rsidP="0080133B">
      <w:pPr>
        <w:pStyle w:val="a7"/>
        <w:numPr>
          <w:ilvl w:val="0"/>
          <w:numId w:val="3"/>
        </w:numPr>
        <w:spacing w:line="480" w:lineRule="exact"/>
        <w:ind w:leftChars="0"/>
        <w:rPr>
          <w:rFonts w:eastAsia="標楷體"/>
        </w:rPr>
      </w:pPr>
      <w:r>
        <w:rPr>
          <w:rFonts w:eastAsia="標楷體" w:hint="eastAsia"/>
        </w:rPr>
        <w:lastRenderedPageBreak/>
        <w:t>實施活動</w:t>
      </w:r>
    </w:p>
    <w:p w:rsidR="00402659" w:rsidRDefault="00402659" w:rsidP="00402659">
      <w:pPr>
        <w:pStyle w:val="a7"/>
        <w:numPr>
          <w:ilvl w:val="0"/>
          <w:numId w:val="4"/>
        </w:numPr>
        <w:spacing w:line="480" w:lineRule="exact"/>
        <w:ind w:leftChars="0"/>
        <w:rPr>
          <w:rFonts w:eastAsia="標楷體" w:hAnsi="Arial"/>
        </w:rPr>
      </w:pPr>
      <w:r>
        <w:rPr>
          <w:rFonts w:eastAsia="標楷體" w:hAnsi="Arial" w:hint="eastAsia"/>
        </w:rPr>
        <w:t>研習日期及</w:t>
      </w:r>
      <w:r w:rsidR="003E0962">
        <w:rPr>
          <w:rFonts w:eastAsia="標楷體" w:hAnsi="Arial" w:hint="eastAsia"/>
        </w:rPr>
        <w:t>內容主題</w:t>
      </w:r>
      <w:r>
        <w:rPr>
          <w:rFonts w:eastAsia="標楷體" w:hAnsi="Arial" w:hint="eastAsia"/>
        </w:rPr>
        <w:t>方式</w:t>
      </w:r>
      <w:r w:rsidR="003E0962" w:rsidRPr="00AD5E71">
        <w:rPr>
          <w:rFonts w:eastAsia="標楷體" w:hAnsi="Arial"/>
        </w:rPr>
        <w:t>：</w:t>
      </w:r>
    </w:p>
    <w:tbl>
      <w:tblPr>
        <w:tblW w:w="49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276"/>
        <w:gridCol w:w="3968"/>
        <w:gridCol w:w="1906"/>
      </w:tblGrid>
      <w:tr w:rsidR="00402659" w:rsidRPr="00AD5E71" w:rsidTr="00402659">
        <w:trPr>
          <w:trHeight w:val="345"/>
        </w:trPr>
        <w:tc>
          <w:tcPr>
            <w:tcW w:w="758" w:type="pct"/>
            <w:shd w:val="clear" w:color="auto" w:fill="auto"/>
          </w:tcPr>
          <w:p w:rsidR="00402659" w:rsidRPr="00AD5E71" w:rsidRDefault="00402659" w:rsidP="00014764">
            <w:pPr>
              <w:widowControl/>
              <w:spacing w:before="100" w:beforeAutospacing="1" w:after="119"/>
              <w:jc w:val="center"/>
              <w:rPr>
                <w:rFonts w:eastAsia="標楷體"/>
              </w:rPr>
            </w:pPr>
            <w:r w:rsidRPr="00AD5E71">
              <w:rPr>
                <w:rFonts w:eastAsia="標楷體"/>
              </w:rPr>
              <w:t>日期</w:t>
            </w:r>
          </w:p>
        </w:tc>
        <w:tc>
          <w:tcPr>
            <w:tcW w:w="757" w:type="pct"/>
            <w:shd w:val="clear" w:color="auto" w:fill="auto"/>
          </w:tcPr>
          <w:p w:rsidR="00402659" w:rsidRPr="00AD5E71" w:rsidRDefault="00402659" w:rsidP="00014764">
            <w:pPr>
              <w:widowControl/>
              <w:spacing w:before="100" w:beforeAutospacing="1" w:after="119"/>
              <w:jc w:val="center"/>
              <w:rPr>
                <w:rFonts w:eastAsia="標楷體"/>
              </w:rPr>
            </w:pPr>
            <w:r w:rsidRPr="00AD5E71">
              <w:rPr>
                <w:rFonts w:eastAsia="標楷體"/>
              </w:rPr>
              <w:t>時間</w:t>
            </w:r>
          </w:p>
        </w:tc>
        <w:tc>
          <w:tcPr>
            <w:tcW w:w="2354" w:type="pct"/>
            <w:shd w:val="clear" w:color="auto" w:fill="auto"/>
          </w:tcPr>
          <w:p w:rsidR="00402659" w:rsidRPr="00AD5E71" w:rsidRDefault="00402659" w:rsidP="00014764">
            <w:pPr>
              <w:widowControl/>
              <w:spacing w:before="100" w:beforeAutospacing="1" w:after="119"/>
              <w:jc w:val="center"/>
              <w:rPr>
                <w:rFonts w:eastAsia="標楷體"/>
              </w:rPr>
            </w:pPr>
            <w:r w:rsidRPr="00AD5E71">
              <w:rPr>
                <w:rFonts w:eastAsia="標楷體" w:hint="eastAsia"/>
              </w:rPr>
              <w:t>活動內容</w:t>
            </w:r>
          </w:p>
        </w:tc>
        <w:tc>
          <w:tcPr>
            <w:tcW w:w="1131" w:type="pct"/>
            <w:shd w:val="clear" w:color="auto" w:fill="auto"/>
          </w:tcPr>
          <w:p w:rsidR="00402659" w:rsidRPr="00AD5E71" w:rsidRDefault="00402659" w:rsidP="00014764">
            <w:pPr>
              <w:widowControl/>
              <w:spacing w:before="100" w:beforeAutospacing="1" w:after="119"/>
              <w:jc w:val="center"/>
              <w:rPr>
                <w:rFonts w:eastAsia="標楷體"/>
              </w:rPr>
            </w:pPr>
            <w:r w:rsidRPr="00AD5E71">
              <w:rPr>
                <w:rFonts w:eastAsia="標楷體"/>
              </w:rPr>
              <w:t>講</w:t>
            </w:r>
            <w:r w:rsidRPr="00AD5E71">
              <w:rPr>
                <w:rFonts w:eastAsia="標楷體" w:hint="eastAsia"/>
              </w:rPr>
              <w:t>座</w:t>
            </w:r>
          </w:p>
        </w:tc>
      </w:tr>
      <w:tr w:rsidR="00402659" w:rsidRPr="00AD5E71" w:rsidTr="00402659">
        <w:trPr>
          <w:trHeight w:val="715"/>
        </w:trPr>
        <w:tc>
          <w:tcPr>
            <w:tcW w:w="758" w:type="pct"/>
            <w:vMerge w:val="restart"/>
            <w:shd w:val="clear" w:color="auto" w:fill="auto"/>
            <w:vAlign w:val="center"/>
          </w:tcPr>
          <w:p w:rsidR="00402659" w:rsidRDefault="00402659" w:rsidP="00014764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bookmarkStart w:id="16" w:name="_Hlk409128604"/>
            <w:r>
              <w:rPr>
                <w:rFonts w:eastAsia="標楷體" w:hint="eastAsia"/>
                <w:color w:val="000000" w:themeColor="text1"/>
              </w:rPr>
              <w:t>第一場</w:t>
            </w:r>
          </w:p>
          <w:p w:rsidR="00402659" w:rsidRPr="00125B69" w:rsidRDefault="00402659" w:rsidP="00014764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125B69">
              <w:rPr>
                <w:rFonts w:eastAsia="標楷體" w:hint="eastAsia"/>
                <w:color w:val="000000" w:themeColor="text1"/>
              </w:rPr>
              <w:t>5</w:t>
            </w:r>
            <w:r w:rsidRPr="00125B69">
              <w:rPr>
                <w:rFonts w:eastAsia="標楷體" w:hint="eastAsia"/>
                <w:color w:val="000000" w:themeColor="text1"/>
              </w:rPr>
              <w:t>月</w:t>
            </w:r>
            <w:r w:rsidRPr="00125B69">
              <w:rPr>
                <w:rFonts w:eastAsia="標楷體" w:hint="eastAsia"/>
                <w:color w:val="000000" w:themeColor="text1"/>
              </w:rPr>
              <w:t>29</w:t>
            </w:r>
            <w:r w:rsidRPr="00125B69">
              <w:rPr>
                <w:rFonts w:eastAsia="標楷體" w:hint="eastAsia"/>
                <w:color w:val="000000" w:themeColor="text1"/>
              </w:rPr>
              <w:t>日</w:t>
            </w:r>
          </w:p>
          <w:p w:rsidR="00402659" w:rsidRPr="00125B69" w:rsidRDefault="00402659" w:rsidP="00014764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（五</w:t>
            </w:r>
            <w:r w:rsidRPr="00125B69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0900-0910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 w:rsidRPr="00125B69">
              <w:rPr>
                <w:rFonts w:eastAsia="標楷體" w:hint="eastAsia"/>
                <w:color w:val="000000" w:themeColor="text1"/>
              </w:rPr>
              <w:t>引言介紹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bookmarkStart w:id="17" w:name="OLE_LINK9"/>
            <w:bookmarkStart w:id="18" w:name="OLE_LINK10"/>
            <w:bookmarkStart w:id="19" w:name="OLE_LINK11"/>
            <w:bookmarkStart w:id="20" w:name="OLE_LINK12"/>
            <w:r w:rsidRPr="00125B69">
              <w:rPr>
                <w:rFonts w:eastAsia="標楷體" w:hint="eastAsia"/>
                <w:color w:val="000000" w:themeColor="text1"/>
              </w:rPr>
              <w:t>本校校長及主任</w:t>
            </w:r>
            <w:bookmarkEnd w:id="17"/>
            <w:bookmarkEnd w:id="18"/>
            <w:bookmarkEnd w:id="19"/>
            <w:bookmarkEnd w:id="20"/>
          </w:p>
        </w:tc>
      </w:tr>
      <w:tr w:rsidR="00402659" w:rsidRPr="00AD5E71" w:rsidTr="00402659">
        <w:trPr>
          <w:trHeight w:val="715"/>
        </w:trPr>
        <w:tc>
          <w:tcPr>
            <w:tcW w:w="758" w:type="pct"/>
            <w:vMerge/>
            <w:shd w:val="clear" w:color="auto" w:fill="auto"/>
          </w:tcPr>
          <w:p w:rsidR="00402659" w:rsidRPr="00125B69" w:rsidRDefault="00402659" w:rsidP="00014764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0910-12</w:t>
            </w:r>
            <w:r w:rsidRPr="00125B69">
              <w:rPr>
                <w:rFonts w:eastAsia="標楷體" w:hint="eastAsia"/>
                <w:color w:val="000000" w:themeColor="text1"/>
              </w:rPr>
              <w:t>00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DRBL</w:t>
            </w:r>
            <w:r>
              <w:rPr>
                <w:rFonts w:eastAsia="標楷體" w:hint="eastAsia"/>
                <w:color w:val="000000" w:themeColor="text1"/>
              </w:rPr>
              <w:t>介紹</w:t>
            </w:r>
            <w:bookmarkStart w:id="21" w:name="OLE_LINK34"/>
            <w:bookmarkStart w:id="22" w:name="OLE_LINK35"/>
            <w:bookmarkStart w:id="23" w:name="OLE_LINK36"/>
            <w:r>
              <w:rPr>
                <w:rFonts w:eastAsia="標楷體" w:hint="eastAsia"/>
                <w:color w:val="000000" w:themeColor="text1"/>
              </w:rPr>
              <w:t>及實</w:t>
            </w:r>
            <w:r w:rsidR="003E0962">
              <w:rPr>
                <w:rFonts w:eastAsia="標楷體" w:hint="eastAsia"/>
                <w:color w:val="000000" w:themeColor="text1"/>
              </w:rPr>
              <w:t>機操</w:t>
            </w:r>
            <w:bookmarkEnd w:id="21"/>
            <w:bookmarkEnd w:id="22"/>
            <w:bookmarkEnd w:id="23"/>
            <w:r>
              <w:rPr>
                <w:rFonts w:eastAsia="標楷體" w:hint="eastAsia"/>
                <w:color w:val="000000" w:themeColor="text1"/>
              </w:rPr>
              <w:t>作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402659" w:rsidRPr="00125B69" w:rsidRDefault="00D2276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陳國全老師</w:t>
            </w:r>
          </w:p>
        </w:tc>
      </w:tr>
      <w:tr w:rsidR="003E0962" w:rsidRPr="00AD5E71" w:rsidTr="00D22769">
        <w:trPr>
          <w:trHeight w:val="715"/>
        </w:trPr>
        <w:tc>
          <w:tcPr>
            <w:tcW w:w="758" w:type="pct"/>
            <w:vMerge/>
            <w:shd w:val="clear" w:color="auto" w:fill="auto"/>
          </w:tcPr>
          <w:p w:rsidR="003E0962" w:rsidRPr="00125B69" w:rsidRDefault="003E0962" w:rsidP="00014764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962" w:rsidRDefault="003E0962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bookmarkStart w:id="24" w:name="OLE_LINK31"/>
            <w:r>
              <w:rPr>
                <w:rFonts w:eastAsia="標楷體" w:hint="eastAsia"/>
                <w:color w:val="000000" w:themeColor="text1"/>
              </w:rPr>
              <w:t>1200-1300</w:t>
            </w:r>
            <w:bookmarkEnd w:id="24"/>
          </w:p>
        </w:tc>
        <w:tc>
          <w:tcPr>
            <w:tcW w:w="2354" w:type="pct"/>
            <w:shd w:val="clear" w:color="auto" w:fill="auto"/>
            <w:vAlign w:val="center"/>
          </w:tcPr>
          <w:p w:rsidR="003E0962" w:rsidRDefault="003E0962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bookmarkStart w:id="25" w:name="OLE_LINK29"/>
            <w:bookmarkStart w:id="26" w:name="OLE_LINK30"/>
            <w:r>
              <w:rPr>
                <w:rFonts w:eastAsia="標楷體" w:hint="eastAsia"/>
                <w:color w:val="000000" w:themeColor="text1"/>
              </w:rPr>
              <w:t>午餐及午休</w:t>
            </w:r>
            <w:bookmarkEnd w:id="25"/>
            <w:bookmarkEnd w:id="26"/>
          </w:p>
        </w:tc>
        <w:tc>
          <w:tcPr>
            <w:tcW w:w="1131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E0962" w:rsidRPr="00125B69" w:rsidRDefault="003E0962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02659" w:rsidRPr="00AD5E71" w:rsidTr="00402659">
        <w:trPr>
          <w:trHeight w:val="715"/>
        </w:trPr>
        <w:tc>
          <w:tcPr>
            <w:tcW w:w="758" w:type="pct"/>
            <w:vMerge/>
            <w:shd w:val="clear" w:color="auto" w:fill="auto"/>
          </w:tcPr>
          <w:p w:rsidR="00402659" w:rsidRPr="00125B69" w:rsidRDefault="00402659" w:rsidP="00014764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 w:rsidRPr="00125B69">
              <w:rPr>
                <w:rFonts w:eastAsia="標楷體" w:hint="eastAsia"/>
                <w:color w:val="000000" w:themeColor="text1"/>
              </w:rPr>
              <w:t>1300-1310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 w:rsidRPr="00125B69">
              <w:rPr>
                <w:rFonts w:eastAsia="標楷體" w:hint="eastAsia"/>
                <w:color w:val="000000" w:themeColor="text1"/>
              </w:rPr>
              <w:t>引言介紹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 w:rsidRPr="00125B69">
              <w:rPr>
                <w:rFonts w:eastAsia="標楷體" w:hint="eastAsia"/>
                <w:color w:val="000000" w:themeColor="text1"/>
              </w:rPr>
              <w:t>本校校長及主任</w:t>
            </w:r>
          </w:p>
        </w:tc>
      </w:tr>
      <w:tr w:rsidR="00402659" w:rsidRPr="00AD5E71" w:rsidTr="00402659">
        <w:trPr>
          <w:trHeight w:val="715"/>
        </w:trPr>
        <w:tc>
          <w:tcPr>
            <w:tcW w:w="758" w:type="pct"/>
            <w:vMerge/>
            <w:shd w:val="clear" w:color="auto" w:fill="auto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 w:rsidRPr="00125B69">
              <w:rPr>
                <w:rFonts w:eastAsia="標楷體" w:hint="eastAsia"/>
                <w:color w:val="000000" w:themeColor="text1"/>
              </w:rPr>
              <w:t>1310-1600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 w:rsidRPr="00402659">
              <w:rPr>
                <w:rFonts w:eastAsia="標楷體" w:hint="eastAsia"/>
                <w:color w:val="000000" w:themeColor="text1"/>
              </w:rPr>
              <w:t>Clonezilla</w:t>
            </w:r>
            <w:r>
              <w:rPr>
                <w:rFonts w:eastAsia="標楷體" w:hint="eastAsia"/>
                <w:color w:val="000000" w:themeColor="text1"/>
              </w:rPr>
              <w:t>介紹</w:t>
            </w:r>
            <w:r w:rsidR="003E0962">
              <w:rPr>
                <w:rFonts w:eastAsia="標楷體" w:hint="eastAsia"/>
                <w:color w:val="000000" w:themeColor="text1"/>
              </w:rPr>
              <w:t>及實機操</w:t>
            </w:r>
            <w:r>
              <w:rPr>
                <w:rFonts w:eastAsia="標楷體" w:hint="eastAsia"/>
                <w:color w:val="000000" w:themeColor="text1"/>
              </w:rPr>
              <w:t>作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402659" w:rsidRPr="00125B69" w:rsidRDefault="00D2276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陳國全老師</w:t>
            </w:r>
          </w:p>
        </w:tc>
      </w:tr>
      <w:tr w:rsidR="00402659" w:rsidRPr="00AD5E71" w:rsidTr="00402659">
        <w:trPr>
          <w:trHeight w:val="715"/>
        </w:trPr>
        <w:tc>
          <w:tcPr>
            <w:tcW w:w="758" w:type="pct"/>
            <w:vMerge w:val="restart"/>
            <w:shd w:val="clear" w:color="auto" w:fill="auto"/>
            <w:vAlign w:val="center"/>
          </w:tcPr>
          <w:p w:rsidR="00402659" w:rsidRDefault="00402659" w:rsidP="00014764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第二場</w:t>
            </w:r>
          </w:p>
          <w:p w:rsidR="00402659" w:rsidRPr="00125B69" w:rsidRDefault="00402659" w:rsidP="00014764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</w:t>
            </w:r>
            <w:r w:rsidRPr="00125B69">
              <w:rPr>
                <w:rFonts w:eastAsia="標楷體" w:hint="eastAsia"/>
                <w:color w:val="000000" w:themeColor="text1"/>
              </w:rPr>
              <w:t>月</w:t>
            </w:r>
            <w:r w:rsidR="00733CA3">
              <w:rPr>
                <w:rFonts w:eastAsia="標楷體" w:hint="eastAsia"/>
                <w:color w:val="000000" w:themeColor="text1"/>
              </w:rPr>
              <w:t>12</w:t>
            </w:r>
            <w:r w:rsidRPr="00125B69">
              <w:rPr>
                <w:rFonts w:eastAsia="標楷體" w:hint="eastAsia"/>
                <w:color w:val="000000" w:themeColor="text1"/>
              </w:rPr>
              <w:t>日</w:t>
            </w:r>
          </w:p>
          <w:p w:rsidR="00402659" w:rsidRPr="00125B69" w:rsidRDefault="00402659" w:rsidP="00014764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（五</w:t>
            </w:r>
            <w:r w:rsidRPr="00125B69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0900-0910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 w:rsidRPr="00125B69">
              <w:rPr>
                <w:rFonts w:eastAsia="標楷體" w:hint="eastAsia"/>
                <w:color w:val="000000" w:themeColor="text1"/>
              </w:rPr>
              <w:t>引言介紹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 w:rsidRPr="00125B69">
              <w:rPr>
                <w:rFonts w:eastAsia="標楷體" w:hint="eastAsia"/>
                <w:color w:val="000000" w:themeColor="text1"/>
              </w:rPr>
              <w:t>本校校長及主任</w:t>
            </w:r>
          </w:p>
        </w:tc>
      </w:tr>
      <w:tr w:rsidR="00402659" w:rsidRPr="00AD5E71" w:rsidTr="00402659">
        <w:trPr>
          <w:trHeight w:val="715"/>
        </w:trPr>
        <w:tc>
          <w:tcPr>
            <w:tcW w:w="758" w:type="pct"/>
            <w:vMerge/>
            <w:shd w:val="clear" w:color="auto" w:fill="auto"/>
          </w:tcPr>
          <w:p w:rsidR="00402659" w:rsidRPr="00125B69" w:rsidRDefault="00402659" w:rsidP="00014764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0910-12</w:t>
            </w:r>
            <w:r w:rsidRPr="00125B69">
              <w:rPr>
                <w:rFonts w:eastAsia="標楷體" w:hint="eastAsia"/>
                <w:color w:val="000000" w:themeColor="text1"/>
              </w:rPr>
              <w:t>00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DRBL</w:t>
            </w:r>
            <w:r>
              <w:rPr>
                <w:rFonts w:eastAsia="標楷體" w:hint="eastAsia"/>
                <w:color w:val="000000" w:themeColor="text1"/>
              </w:rPr>
              <w:t>介紹</w:t>
            </w:r>
            <w:r w:rsidR="003E0962">
              <w:rPr>
                <w:rFonts w:eastAsia="標楷體" w:hint="eastAsia"/>
                <w:color w:val="000000" w:themeColor="text1"/>
              </w:rPr>
              <w:t>及實機操</w:t>
            </w:r>
            <w:r>
              <w:rPr>
                <w:rFonts w:eastAsia="標楷體" w:hint="eastAsia"/>
                <w:color w:val="000000" w:themeColor="text1"/>
              </w:rPr>
              <w:t>作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402659" w:rsidRPr="00125B69" w:rsidRDefault="00D2276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陳國全老師</w:t>
            </w:r>
          </w:p>
        </w:tc>
      </w:tr>
      <w:tr w:rsidR="003E0962" w:rsidRPr="00AD5E71" w:rsidTr="00D22769">
        <w:trPr>
          <w:trHeight w:val="715"/>
        </w:trPr>
        <w:tc>
          <w:tcPr>
            <w:tcW w:w="758" w:type="pct"/>
            <w:vMerge/>
            <w:shd w:val="clear" w:color="auto" w:fill="auto"/>
          </w:tcPr>
          <w:p w:rsidR="003E0962" w:rsidRPr="00125B69" w:rsidRDefault="003E0962" w:rsidP="00014764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3E0962" w:rsidRDefault="003E0962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1200-1300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3E0962" w:rsidRDefault="003E0962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午餐及午休</w:t>
            </w:r>
          </w:p>
        </w:tc>
        <w:tc>
          <w:tcPr>
            <w:tcW w:w="1131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E0962" w:rsidRPr="00125B69" w:rsidRDefault="003E0962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02659" w:rsidRPr="00AD5E71" w:rsidTr="00402659">
        <w:trPr>
          <w:trHeight w:val="715"/>
        </w:trPr>
        <w:tc>
          <w:tcPr>
            <w:tcW w:w="758" w:type="pct"/>
            <w:vMerge/>
            <w:shd w:val="clear" w:color="auto" w:fill="auto"/>
          </w:tcPr>
          <w:p w:rsidR="00402659" w:rsidRPr="00125B69" w:rsidRDefault="00402659" w:rsidP="00014764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 w:rsidRPr="00125B69">
              <w:rPr>
                <w:rFonts w:eastAsia="標楷體" w:hint="eastAsia"/>
                <w:color w:val="000000" w:themeColor="text1"/>
              </w:rPr>
              <w:t>1300-1310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 w:rsidRPr="00125B69">
              <w:rPr>
                <w:rFonts w:eastAsia="標楷體" w:hint="eastAsia"/>
                <w:color w:val="000000" w:themeColor="text1"/>
              </w:rPr>
              <w:t>引言介紹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 w:rsidRPr="00125B69">
              <w:rPr>
                <w:rFonts w:eastAsia="標楷體" w:hint="eastAsia"/>
                <w:color w:val="000000" w:themeColor="text1"/>
              </w:rPr>
              <w:t>本校校長及主任</w:t>
            </w:r>
          </w:p>
        </w:tc>
      </w:tr>
      <w:tr w:rsidR="00402659" w:rsidRPr="00AD5E71" w:rsidTr="00402659">
        <w:trPr>
          <w:trHeight w:val="715"/>
        </w:trPr>
        <w:tc>
          <w:tcPr>
            <w:tcW w:w="758" w:type="pct"/>
            <w:vMerge/>
            <w:shd w:val="clear" w:color="auto" w:fill="auto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 w:rsidRPr="00125B69">
              <w:rPr>
                <w:rFonts w:eastAsia="標楷體" w:hint="eastAsia"/>
                <w:color w:val="000000" w:themeColor="text1"/>
              </w:rPr>
              <w:t>1310-1600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402659" w:rsidRPr="00125B69" w:rsidRDefault="0040265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 w:rsidRPr="00402659">
              <w:rPr>
                <w:rFonts w:eastAsia="標楷體" w:hint="eastAsia"/>
                <w:color w:val="000000" w:themeColor="text1"/>
              </w:rPr>
              <w:t>Clonezilla</w:t>
            </w:r>
            <w:r>
              <w:rPr>
                <w:rFonts w:eastAsia="標楷體" w:hint="eastAsia"/>
                <w:color w:val="000000" w:themeColor="text1"/>
              </w:rPr>
              <w:t>介紹</w:t>
            </w:r>
            <w:r w:rsidR="003E0962">
              <w:rPr>
                <w:rFonts w:eastAsia="標楷體" w:hint="eastAsia"/>
                <w:color w:val="000000" w:themeColor="text1"/>
              </w:rPr>
              <w:t>及實機操</w:t>
            </w:r>
            <w:r>
              <w:rPr>
                <w:rFonts w:eastAsia="標楷體" w:hint="eastAsia"/>
                <w:color w:val="000000" w:themeColor="text1"/>
              </w:rPr>
              <w:t>作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402659" w:rsidRPr="00125B69" w:rsidRDefault="00D22769" w:rsidP="00014764">
            <w:pPr>
              <w:widowControl/>
              <w:spacing w:before="100" w:beforeAutospacing="1" w:after="11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陳國全老師</w:t>
            </w:r>
          </w:p>
        </w:tc>
      </w:tr>
    </w:tbl>
    <w:bookmarkEnd w:id="16"/>
    <w:p w:rsidR="000F6F86" w:rsidRDefault="000F6F86" w:rsidP="00402659">
      <w:pPr>
        <w:pStyle w:val="a7"/>
        <w:numPr>
          <w:ilvl w:val="0"/>
          <w:numId w:val="4"/>
        </w:numPr>
        <w:spacing w:line="480" w:lineRule="exact"/>
        <w:ind w:leftChars="0"/>
        <w:rPr>
          <w:rFonts w:eastAsia="標楷體"/>
        </w:rPr>
      </w:pPr>
      <w:r w:rsidRPr="00A21AF7">
        <w:rPr>
          <w:rFonts w:eastAsia="標楷體" w:hAnsi="Arial"/>
        </w:rPr>
        <w:t>研習對象：</w:t>
      </w:r>
      <w:r w:rsidRPr="00B82DAB">
        <w:rPr>
          <w:rFonts w:eastAsia="標楷體" w:hAnsi="Arial"/>
        </w:rPr>
        <w:t>本市公私立</w:t>
      </w:r>
      <w:r w:rsidRPr="00B82DAB">
        <w:rPr>
          <w:rFonts w:eastAsia="標楷體" w:hAnsi="Arial" w:hint="eastAsia"/>
        </w:rPr>
        <w:t>高中職以下</w:t>
      </w:r>
      <w:r w:rsidR="00420D76" w:rsidRPr="00B82DAB">
        <w:rPr>
          <w:rFonts w:eastAsia="標楷體" w:hAnsi="Arial" w:hint="eastAsia"/>
        </w:rPr>
        <w:t>學校之資訊組長、</w:t>
      </w:r>
      <w:r w:rsidRPr="00262D60">
        <w:rPr>
          <w:rFonts w:eastAsia="標楷體" w:hint="eastAsia"/>
        </w:rPr>
        <w:t>系統師</w:t>
      </w:r>
      <w:r w:rsidR="0022137D" w:rsidRPr="00262D60">
        <w:rPr>
          <w:rFonts w:eastAsia="標楷體" w:hint="eastAsia"/>
        </w:rPr>
        <w:t>或對</w:t>
      </w:r>
      <w:r w:rsidR="003E0962" w:rsidRPr="003E0962">
        <w:rPr>
          <w:rFonts w:eastAsia="標楷體" w:hAnsi="Arial" w:hint="eastAsia"/>
        </w:rPr>
        <w:t>DRBL</w:t>
      </w:r>
      <w:r w:rsidR="003E0962" w:rsidRPr="003E0962">
        <w:rPr>
          <w:rFonts w:eastAsia="標楷體" w:hAnsi="Arial" w:hint="eastAsia"/>
        </w:rPr>
        <w:t>與</w:t>
      </w:r>
      <w:r w:rsidR="003E0962" w:rsidRPr="003E0962">
        <w:rPr>
          <w:rFonts w:eastAsia="標楷體" w:hAnsi="Arial" w:hint="eastAsia"/>
        </w:rPr>
        <w:t>Clonezilla</w:t>
      </w:r>
      <w:r w:rsidR="0022137D" w:rsidRPr="003E0962">
        <w:rPr>
          <w:rFonts w:eastAsia="標楷體" w:hAnsi="Arial" w:hint="eastAsia"/>
        </w:rPr>
        <w:t>有興趣</w:t>
      </w:r>
      <w:r w:rsidR="00670F18">
        <w:rPr>
          <w:rFonts w:eastAsia="標楷體" w:hAnsi="Arial" w:hint="eastAsia"/>
        </w:rPr>
        <w:t>之教師</w:t>
      </w:r>
      <w:r w:rsidR="0077746F">
        <w:rPr>
          <w:rFonts w:eastAsia="標楷體" w:hAnsi="Arial" w:hint="eastAsia"/>
        </w:rPr>
        <w:t>。</w:t>
      </w:r>
    </w:p>
    <w:p w:rsidR="00682955" w:rsidRPr="009467D3" w:rsidRDefault="00682955" w:rsidP="009467D3">
      <w:pPr>
        <w:pStyle w:val="a7"/>
        <w:numPr>
          <w:ilvl w:val="0"/>
          <w:numId w:val="4"/>
        </w:numPr>
        <w:spacing w:line="480" w:lineRule="exact"/>
        <w:ind w:leftChars="0"/>
        <w:rPr>
          <w:rFonts w:eastAsia="標楷體"/>
        </w:rPr>
      </w:pPr>
      <w:r>
        <w:rPr>
          <w:rFonts w:eastAsia="標楷體" w:hint="eastAsia"/>
        </w:rPr>
        <w:t>研習講座：</w:t>
      </w:r>
      <w:r w:rsidR="009467D3">
        <w:rPr>
          <w:rFonts w:eastAsia="標楷體" w:hint="eastAsia"/>
        </w:rPr>
        <w:t>陳國全老師（</w:t>
      </w:r>
      <w:r>
        <w:rPr>
          <w:rFonts w:eastAsia="標楷體" w:hint="eastAsia"/>
        </w:rPr>
        <w:t>新北市文德國小資訊組長</w:t>
      </w:r>
      <w:r w:rsidR="00222054">
        <w:rPr>
          <w:rFonts w:eastAsia="標楷體" w:hint="eastAsia"/>
        </w:rPr>
        <w:t>、新北市自由推廣中心召集人</w:t>
      </w:r>
      <w:r w:rsidR="009467D3">
        <w:rPr>
          <w:rFonts w:eastAsia="標楷體" w:hint="eastAsia"/>
        </w:rPr>
        <w:t>）</w:t>
      </w:r>
      <w:r w:rsidRPr="009467D3">
        <w:rPr>
          <w:rFonts w:eastAsia="標楷體" w:hint="eastAsia"/>
        </w:rPr>
        <w:t>。</w:t>
      </w:r>
    </w:p>
    <w:p w:rsidR="00682955" w:rsidRPr="00682955" w:rsidRDefault="009467D3" w:rsidP="00682955">
      <w:pPr>
        <w:pStyle w:val="a7"/>
        <w:numPr>
          <w:ilvl w:val="0"/>
          <w:numId w:val="4"/>
        </w:numPr>
        <w:spacing w:line="480" w:lineRule="exact"/>
        <w:ind w:leftChars="0"/>
        <w:rPr>
          <w:rFonts w:eastAsia="標楷體"/>
        </w:rPr>
      </w:pPr>
      <w:r>
        <w:rPr>
          <w:rFonts w:eastAsia="標楷體" w:hint="eastAsia"/>
        </w:rPr>
        <w:t>研習講義：</w:t>
      </w:r>
      <w:r w:rsidR="006D6FB7">
        <w:rPr>
          <w:rFonts w:eastAsia="標楷體" w:hint="eastAsia"/>
        </w:rPr>
        <w:t>為響應環保，</w:t>
      </w:r>
      <w:r>
        <w:rPr>
          <w:rFonts w:eastAsia="標楷體" w:hint="eastAsia"/>
        </w:rPr>
        <w:t>當天不提供紙本講義，請老師自行</w:t>
      </w:r>
      <w:r w:rsidR="00F55119">
        <w:rPr>
          <w:rFonts w:eastAsia="標楷體" w:hint="eastAsia"/>
        </w:rPr>
        <w:t>至</w:t>
      </w:r>
      <w:r w:rsidR="00F55119">
        <w:rPr>
          <w:rFonts w:ascii="&amp;apos" w:hAnsi="&amp;apos"/>
          <w:color w:val="000000"/>
          <w:sz w:val="27"/>
          <w:szCs w:val="27"/>
        </w:rPr>
        <w:t>http://opensource.ntpc.edu.tw/moodle/course/view.php?id=3</w:t>
      </w:r>
      <w:r w:rsidR="00F55119" w:rsidRPr="00F55119">
        <w:rPr>
          <w:rFonts w:eastAsia="標楷體" w:hint="eastAsia"/>
        </w:rPr>
        <w:t>下載參閱</w:t>
      </w:r>
      <w:r w:rsidR="006D6FB7">
        <w:rPr>
          <w:rFonts w:eastAsia="標楷體" w:hint="eastAsia"/>
        </w:rPr>
        <w:t>。</w:t>
      </w:r>
    </w:p>
    <w:p w:rsidR="00D22769" w:rsidRPr="00F55119" w:rsidRDefault="000F6F86" w:rsidP="00F55119">
      <w:pPr>
        <w:pStyle w:val="a7"/>
        <w:numPr>
          <w:ilvl w:val="0"/>
          <w:numId w:val="4"/>
        </w:numPr>
        <w:spacing w:line="480" w:lineRule="exact"/>
        <w:ind w:leftChars="0"/>
        <w:rPr>
          <w:rFonts w:eastAsia="標楷體"/>
        </w:rPr>
      </w:pPr>
      <w:r w:rsidRPr="00402659">
        <w:rPr>
          <w:rFonts w:eastAsia="標楷體" w:hAnsi="Arial" w:hint="eastAsia"/>
        </w:rPr>
        <w:t>研習地點：本校</w:t>
      </w:r>
      <w:r w:rsidR="00147807" w:rsidRPr="00402659">
        <w:rPr>
          <w:rFonts w:eastAsia="標楷體" w:hAnsi="Arial" w:hint="eastAsia"/>
        </w:rPr>
        <w:t>三樓電腦教室</w:t>
      </w:r>
      <w:r w:rsidRPr="00402659">
        <w:rPr>
          <w:rFonts w:eastAsia="標楷體" w:hAnsi="Arial" w:hint="eastAsia"/>
        </w:rPr>
        <w:t>。</w:t>
      </w:r>
    </w:p>
    <w:p w:rsidR="003E0962" w:rsidRPr="006D6FB7" w:rsidRDefault="003E0962" w:rsidP="006D6FB7">
      <w:pPr>
        <w:pStyle w:val="a7"/>
        <w:numPr>
          <w:ilvl w:val="0"/>
          <w:numId w:val="4"/>
        </w:numPr>
        <w:spacing w:line="480" w:lineRule="exact"/>
        <w:ind w:leftChars="0"/>
        <w:rPr>
          <w:rFonts w:eastAsia="標楷體"/>
        </w:rPr>
      </w:pPr>
      <w:r>
        <w:rPr>
          <w:rFonts w:eastAsia="標楷體" w:hint="eastAsia"/>
        </w:rPr>
        <w:t>報名資訊</w:t>
      </w:r>
      <w:r>
        <w:rPr>
          <w:rFonts w:ascii="標楷體" w:eastAsia="標楷體" w:hAnsi="標楷體" w:hint="eastAsia"/>
        </w:rPr>
        <w:t>：</w:t>
      </w:r>
      <w:r w:rsidRPr="003E0962">
        <w:rPr>
          <w:rFonts w:eastAsia="標楷體" w:hint="eastAsia"/>
        </w:rPr>
        <w:t>請欲</w:t>
      </w:r>
      <w:r w:rsidRPr="003E0962">
        <w:rPr>
          <w:rFonts w:eastAsia="標楷體"/>
        </w:rPr>
        <w:t>參與</w:t>
      </w:r>
      <w:r w:rsidRPr="003E0962">
        <w:rPr>
          <w:rFonts w:eastAsia="標楷體" w:hint="eastAsia"/>
        </w:rPr>
        <w:t>本</w:t>
      </w:r>
      <w:r w:rsidRPr="003E0962">
        <w:rPr>
          <w:rFonts w:eastAsia="標楷體"/>
        </w:rPr>
        <w:t>研習之教師</w:t>
      </w:r>
      <w:r w:rsidRPr="003E0962">
        <w:rPr>
          <w:rFonts w:eastAsia="標楷體" w:hint="eastAsia"/>
        </w:rPr>
        <w:t>請上臺北市</w:t>
      </w:r>
      <w:r w:rsidRPr="003E0962">
        <w:rPr>
          <w:rFonts w:eastAsia="標楷體"/>
        </w:rPr>
        <w:t>教師</w:t>
      </w:r>
      <w:r w:rsidRPr="003E0962">
        <w:rPr>
          <w:rFonts w:eastAsia="標楷體" w:hint="eastAsia"/>
        </w:rPr>
        <w:t>在職研習</w:t>
      </w:r>
      <w:r w:rsidRPr="003E0962">
        <w:rPr>
          <w:rFonts w:eastAsia="標楷體"/>
        </w:rPr>
        <w:t>網</w:t>
      </w:r>
      <w:r w:rsidRPr="00754F3F">
        <w:rPr>
          <w:rFonts w:ascii="標楷體" w:eastAsia="標楷體" w:hAnsi="標楷體" w:hint="eastAsia"/>
        </w:rPr>
        <w:t>（</w:t>
      </w:r>
      <w:r w:rsidRPr="008B5956">
        <w:rPr>
          <w:rFonts w:ascii="標楷體" w:eastAsia="標楷體" w:hAnsi="標楷體"/>
        </w:rPr>
        <w:t>http://insc.tp.edu.tw/</w:t>
      </w:r>
      <w:r w:rsidRPr="00754F3F">
        <w:rPr>
          <w:rFonts w:ascii="標楷體" w:eastAsia="標楷體" w:hAnsi="標楷體" w:hint="eastAsia"/>
        </w:rPr>
        <w:t>）</w:t>
      </w:r>
      <w:r w:rsidRPr="003E0962">
        <w:rPr>
          <w:rFonts w:eastAsia="標楷體"/>
        </w:rPr>
        <w:t>報名</w:t>
      </w:r>
      <w:r>
        <w:rPr>
          <w:rFonts w:eastAsia="標楷體" w:hint="eastAsia"/>
        </w:rPr>
        <w:t>，</w:t>
      </w:r>
      <w:r>
        <w:rPr>
          <w:rFonts w:eastAsia="標楷體" w:hAnsi="Arial" w:hint="eastAsia"/>
        </w:rPr>
        <w:t>兩場各錄取</w:t>
      </w:r>
      <w:r w:rsidR="00D22769">
        <w:rPr>
          <w:rFonts w:eastAsia="標楷體" w:hAnsi="Arial" w:hint="eastAsia"/>
        </w:rPr>
        <w:t>30</w:t>
      </w:r>
      <w:r w:rsidRPr="00B82DAB">
        <w:rPr>
          <w:rFonts w:eastAsia="標楷體" w:hint="eastAsia"/>
        </w:rPr>
        <w:t>人</w:t>
      </w:r>
      <w:r w:rsidR="006D6FB7">
        <w:rPr>
          <w:rFonts w:eastAsia="標楷體" w:hint="eastAsia"/>
        </w:rPr>
        <w:t>，</w:t>
      </w:r>
      <w:r w:rsidR="006D6FB7" w:rsidRPr="006D6FB7">
        <w:rPr>
          <w:rFonts w:eastAsia="標楷體" w:hint="eastAsia"/>
        </w:rPr>
        <w:t>由於本研習屬</w:t>
      </w:r>
      <w:r w:rsidR="006D6FB7">
        <w:rPr>
          <w:rFonts w:eastAsia="標楷體" w:hint="eastAsia"/>
        </w:rPr>
        <w:lastRenderedPageBreak/>
        <w:t>實作研習，囿於場地及器材限制，故不接受現場報名</w:t>
      </w:r>
      <w:r w:rsidRPr="006D6FB7">
        <w:rPr>
          <w:rFonts w:eastAsia="標楷體" w:hint="eastAsia"/>
        </w:rPr>
        <w:t>。</w:t>
      </w:r>
    </w:p>
    <w:p w:rsidR="003E0962" w:rsidRPr="003E0962" w:rsidRDefault="003E0962" w:rsidP="003E0962">
      <w:pPr>
        <w:pStyle w:val="a7"/>
        <w:numPr>
          <w:ilvl w:val="0"/>
          <w:numId w:val="4"/>
        </w:numPr>
        <w:spacing w:line="480" w:lineRule="exact"/>
        <w:ind w:leftChars="0"/>
        <w:rPr>
          <w:rFonts w:eastAsia="標楷體"/>
        </w:rPr>
      </w:pPr>
      <w:r>
        <w:rPr>
          <w:rFonts w:eastAsia="標楷體"/>
        </w:rPr>
        <w:t>研習時數：</w:t>
      </w:r>
      <w:r w:rsidRPr="003E0962">
        <w:rPr>
          <w:rFonts w:eastAsia="標楷體"/>
        </w:rPr>
        <w:t>全程參與研習者</w:t>
      </w:r>
      <w:r w:rsidRPr="003E0962">
        <w:rPr>
          <w:rFonts w:eastAsia="標楷體" w:hint="eastAsia"/>
        </w:rPr>
        <w:t>核發</w:t>
      </w:r>
      <w:r w:rsidRPr="003E0962">
        <w:rPr>
          <w:rFonts w:eastAsia="標楷體" w:hint="eastAsia"/>
        </w:rPr>
        <w:t>6</w:t>
      </w:r>
      <w:r w:rsidRPr="003E0962">
        <w:rPr>
          <w:rFonts w:eastAsia="標楷體" w:hint="eastAsia"/>
        </w:rPr>
        <w:t>小時研習時數</w:t>
      </w:r>
      <w:r w:rsidRPr="003E0962">
        <w:rPr>
          <w:rFonts w:eastAsia="標楷體"/>
        </w:rPr>
        <w:t>。</w:t>
      </w:r>
    </w:p>
    <w:p w:rsidR="003E0962" w:rsidRDefault="003E0962" w:rsidP="003E0962">
      <w:pPr>
        <w:pStyle w:val="a7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</w:rPr>
      </w:pPr>
      <w:r w:rsidRPr="00270B62">
        <w:rPr>
          <w:rFonts w:ascii="標楷體" w:eastAsia="標楷體" w:hAnsi="標楷體" w:hint="eastAsia"/>
        </w:rPr>
        <w:t>經費來源</w:t>
      </w:r>
      <w:bookmarkStart w:id="27" w:name="OLE_LINK25"/>
      <w:bookmarkStart w:id="28" w:name="OLE_LINK26"/>
      <w:r>
        <w:rPr>
          <w:rFonts w:ascii="標楷體" w:eastAsia="標楷體" w:hAnsi="標楷體" w:hint="eastAsia"/>
        </w:rPr>
        <w:t>：</w:t>
      </w:r>
      <w:bookmarkStart w:id="29" w:name="OLE_LINK18"/>
      <w:bookmarkStart w:id="30" w:name="OLE_LINK19"/>
      <w:bookmarkStart w:id="31" w:name="OLE_LINK20"/>
      <w:bookmarkEnd w:id="27"/>
      <w:bookmarkEnd w:id="28"/>
      <w:r w:rsidRPr="00270B62">
        <w:rPr>
          <w:rFonts w:ascii="標楷體" w:eastAsia="標楷體" w:hAnsi="標楷體" w:hint="eastAsia"/>
        </w:rPr>
        <w:t>由臺北市政府教育局相關經費項下支出。</w:t>
      </w:r>
      <w:bookmarkEnd w:id="29"/>
      <w:bookmarkEnd w:id="30"/>
      <w:bookmarkEnd w:id="31"/>
    </w:p>
    <w:p w:rsidR="003E0962" w:rsidRDefault="003E0962" w:rsidP="003E0962">
      <w:pPr>
        <w:pStyle w:val="a7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Pr="00270B62">
        <w:rPr>
          <w:rFonts w:ascii="標楷體" w:eastAsia="標楷體" w:hAnsi="標楷體" w:hint="eastAsia"/>
        </w:rPr>
        <w:t>、</w:t>
      </w:r>
      <w:bookmarkStart w:id="32" w:name="OLE_LINK16"/>
      <w:bookmarkStart w:id="33" w:name="OLE_LINK17"/>
      <w:r w:rsidRPr="00A06D23">
        <w:rPr>
          <w:rFonts w:ascii="標楷體" w:eastAsia="標楷體" w:hAnsi="標楷體" w:hint="eastAsia"/>
        </w:rPr>
        <w:t>本計畫奉教育局核可核後實施，修正時亦同。</w:t>
      </w:r>
      <w:bookmarkEnd w:id="32"/>
      <w:bookmarkEnd w:id="33"/>
    </w:p>
    <w:p w:rsidR="0052545A" w:rsidRPr="00111035" w:rsidRDefault="0052545A" w:rsidP="00111035">
      <w:pPr>
        <w:widowControl/>
        <w:rPr>
          <w:rFonts w:ascii="標楷體" w:eastAsia="標楷體" w:hAnsi="標楷體"/>
        </w:rPr>
      </w:pPr>
    </w:p>
    <w:sectPr w:rsidR="0052545A" w:rsidRPr="001110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9C" w:rsidRDefault="00592F9C" w:rsidP="005A7E6A">
      <w:r>
        <w:separator/>
      </w:r>
    </w:p>
  </w:endnote>
  <w:endnote w:type="continuationSeparator" w:id="0">
    <w:p w:rsidR="00592F9C" w:rsidRDefault="00592F9C" w:rsidP="005A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ap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9C" w:rsidRDefault="00592F9C" w:rsidP="005A7E6A">
      <w:r>
        <w:separator/>
      </w:r>
    </w:p>
  </w:footnote>
  <w:footnote w:type="continuationSeparator" w:id="0">
    <w:p w:rsidR="00592F9C" w:rsidRDefault="00592F9C" w:rsidP="005A7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A20"/>
    <w:multiLevelType w:val="hybridMultilevel"/>
    <w:tmpl w:val="CCAEBF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FEC4EEA"/>
    <w:multiLevelType w:val="hybridMultilevel"/>
    <w:tmpl w:val="65EEBAB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C757690"/>
    <w:multiLevelType w:val="hybridMultilevel"/>
    <w:tmpl w:val="EFD672BA"/>
    <w:lvl w:ilvl="0" w:tplc="96885356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</w:lvl>
    <w:lvl w:ilvl="1" w:tplc="C1E89B9C">
      <w:start w:val="1"/>
      <w:numFmt w:val="taiwaneseCountingThousand"/>
      <w:lvlText w:val="（%2）"/>
      <w:lvlJc w:val="left"/>
      <w:pPr>
        <w:tabs>
          <w:tab w:val="num" w:pos="1788"/>
        </w:tabs>
        <w:ind w:left="1788" w:hanging="964"/>
      </w:pPr>
      <w:rPr>
        <w:lang w:val="en-US"/>
      </w:rPr>
    </w:lvl>
    <w:lvl w:ilvl="2" w:tplc="20D6321A">
      <w:start w:val="1"/>
      <w:numFmt w:val="taiwaneseCountingThousand"/>
      <w:lvlText w:val="（%3）"/>
      <w:lvlJc w:val="left"/>
      <w:pPr>
        <w:tabs>
          <w:tab w:val="num" w:pos="2208"/>
        </w:tabs>
        <w:ind w:left="2208" w:hanging="964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86"/>
    <w:rsid w:val="00014764"/>
    <w:rsid w:val="00050BB6"/>
    <w:rsid w:val="00054998"/>
    <w:rsid w:val="00071DEC"/>
    <w:rsid w:val="000A4478"/>
    <w:rsid w:val="000F6F86"/>
    <w:rsid w:val="00111035"/>
    <w:rsid w:val="00125B69"/>
    <w:rsid w:val="0012638C"/>
    <w:rsid w:val="00130AB4"/>
    <w:rsid w:val="00147807"/>
    <w:rsid w:val="002004BA"/>
    <w:rsid w:val="0022137D"/>
    <w:rsid w:val="00222054"/>
    <w:rsid w:val="00235F1B"/>
    <w:rsid w:val="00262D60"/>
    <w:rsid w:val="002C4AFB"/>
    <w:rsid w:val="002E06E8"/>
    <w:rsid w:val="003B5601"/>
    <w:rsid w:val="003C18EF"/>
    <w:rsid w:val="003E0962"/>
    <w:rsid w:val="00400AC0"/>
    <w:rsid w:val="00402659"/>
    <w:rsid w:val="0042065D"/>
    <w:rsid w:val="00420D76"/>
    <w:rsid w:val="00447D5B"/>
    <w:rsid w:val="00461198"/>
    <w:rsid w:val="00471133"/>
    <w:rsid w:val="00487F8A"/>
    <w:rsid w:val="00516EF6"/>
    <w:rsid w:val="0052545A"/>
    <w:rsid w:val="0058262C"/>
    <w:rsid w:val="00592F9C"/>
    <w:rsid w:val="005A7E6A"/>
    <w:rsid w:val="005F3CAA"/>
    <w:rsid w:val="00670F18"/>
    <w:rsid w:val="00682955"/>
    <w:rsid w:val="00682A7E"/>
    <w:rsid w:val="006965F4"/>
    <w:rsid w:val="006A0921"/>
    <w:rsid w:val="006D6FB7"/>
    <w:rsid w:val="00700996"/>
    <w:rsid w:val="00733CA3"/>
    <w:rsid w:val="0077746F"/>
    <w:rsid w:val="00785D8C"/>
    <w:rsid w:val="007C455C"/>
    <w:rsid w:val="007E4E24"/>
    <w:rsid w:val="007E7EFD"/>
    <w:rsid w:val="0080133B"/>
    <w:rsid w:val="00807AD9"/>
    <w:rsid w:val="008179BF"/>
    <w:rsid w:val="0084651C"/>
    <w:rsid w:val="00851DDE"/>
    <w:rsid w:val="0089072C"/>
    <w:rsid w:val="008D5D7E"/>
    <w:rsid w:val="009467D3"/>
    <w:rsid w:val="009807B0"/>
    <w:rsid w:val="00990917"/>
    <w:rsid w:val="009955D3"/>
    <w:rsid w:val="00996BC7"/>
    <w:rsid w:val="00A21AF7"/>
    <w:rsid w:val="00A515F5"/>
    <w:rsid w:val="00A90318"/>
    <w:rsid w:val="00AA25EA"/>
    <w:rsid w:val="00AD5E71"/>
    <w:rsid w:val="00AD681C"/>
    <w:rsid w:val="00AF537B"/>
    <w:rsid w:val="00B47E16"/>
    <w:rsid w:val="00B50999"/>
    <w:rsid w:val="00B82DAB"/>
    <w:rsid w:val="00C020EE"/>
    <w:rsid w:val="00CF05B9"/>
    <w:rsid w:val="00D22769"/>
    <w:rsid w:val="00D405C4"/>
    <w:rsid w:val="00D71614"/>
    <w:rsid w:val="00D77466"/>
    <w:rsid w:val="00D77F9B"/>
    <w:rsid w:val="00DA0275"/>
    <w:rsid w:val="00E547C5"/>
    <w:rsid w:val="00E86181"/>
    <w:rsid w:val="00E96996"/>
    <w:rsid w:val="00EC78B4"/>
    <w:rsid w:val="00ED21B5"/>
    <w:rsid w:val="00F046BC"/>
    <w:rsid w:val="00F31F20"/>
    <w:rsid w:val="00F55119"/>
    <w:rsid w:val="00F6406E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7E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7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7E6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0133B"/>
    <w:pPr>
      <w:ind w:leftChars="200" w:left="480"/>
    </w:pPr>
  </w:style>
  <w:style w:type="paragraph" w:customStyle="1" w:styleId="Textbody">
    <w:name w:val="Text body"/>
    <w:basedOn w:val="a"/>
    <w:rsid w:val="003E0962"/>
    <w:pPr>
      <w:suppressAutoHyphens/>
      <w:autoSpaceDN w:val="0"/>
      <w:spacing w:after="120"/>
    </w:pPr>
    <w:rPr>
      <w:rFonts w:cs="Tahoma"/>
      <w:kern w:val="3"/>
      <w:lang w:bidi="hi-IN"/>
    </w:rPr>
  </w:style>
  <w:style w:type="table" w:styleId="a8">
    <w:name w:val="Table Grid"/>
    <w:basedOn w:val="a1"/>
    <w:uiPriority w:val="59"/>
    <w:rsid w:val="0052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7E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7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7E6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0133B"/>
    <w:pPr>
      <w:ind w:leftChars="200" w:left="480"/>
    </w:pPr>
  </w:style>
  <w:style w:type="paragraph" w:customStyle="1" w:styleId="Textbody">
    <w:name w:val="Text body"/>
    <w:basedOn w:val="a"/>
    <w:rsid w:val="003E0962"/>
    <w:pPr>
      <w:suppressAutoHyphens/>
      <w:autoSpaceDN w:val="0"/>
      <w:spacing w:after="120"/>
    </w:pPr>
    <w:rPr>
      <w:rFonts w:cs="Tahoma"/>
      <w:kern w:val="3"/>
      <w:lang w:bidi="hi-IN"/>
    </w:rPr>
  </w:style>
  <w:style w:type="table" w:styleId="a8">
    <w:name w:val="Table Grid"/>
    <w:basedOn w:val="a1"/>
    <w:uiPriority w:val="59"/>
    <w:rsid w:val="0052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</cp:lastModifiedBy>
  <cp:revision>2</cp:revision>
  <cp:lastPrinted>2015-05-01T03:50:00Z</cp:lastPrinted>
  <dcterms:created xsi:type="dcterms:W3CDTF">2015-05-04T00:54:00Z</dcterms:created>
  <dcterms:modified xsi:type="dcterms:W3CDTF">2015-05-04T00:54:00Z</dcterms:modified>
</cp:coreProperties>
</file>