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58" w:rsidRDefault="00C66458" w:rsidP="00C66458">
      <w:pPr>
        <w:widowControl w:val="0"/>
        <w:spacing w:line="240" w:lineRule="auto"/>
        <w:jc w:val="center"/>
        <w:rPr>
          <w:rFonts w:ascii="標楷體" w:eastAsia="標楷體" w:hAnsi="標楷體" w:cs="標楷體"/>
          <w:b/>
          <w:sz w:val="24"/>
        </w:rPr>
      </w:pPr>
      <w:r>
        <w:rPr>
          <w:rFonts w:ascii="標楷體" w:eastAsia="標楷體" w:hAnsi="標楷體" w:cs="標楷體"/>
          <w:b/>
          <w:sz w:val="24"/>
        </w:rPr>
        <w:t>臺北市國民教育輔導團國小</w:t>
      </w:r>
      <w:r>
        <w:rPr>
          <w:rFonts w:ascii="標楷體" w:eastAsia="標楷體" w:hAnsi="標楷體" w:cs="標楷體"/>
          <w:b/>
          <w:sz w:val="24"/>
          <w:u w:val="single"/>
        </w:rPr>
        <w:t>社會學習</w:t>
      </w:r>
      <w:r>
        <w:rPr>
          <w:rFonts w:ascii="標楷體" w:eastAsia="標楷體" w:hAnsi="標楷體" w:cs="標楷體"/>
          <w:b/>
          <w:sz w:val="24"/>
        </w:rPr>
        <w:t>領域輔導小組</w:t>
      </w:r>
      <w:bookmarkStart w:id="0" w:name="_GoBack"/>
      <w:bookmarkEnd w:id="0"/>
    </w:p>
    <w:p w:rsidR="00C66458" w:rsidRDefault="00C66458" w:rsidP="00C66458">
      <w:pPr>
        <w:widowControl w:val="0"/>
        <w:spacing w:line="240" w:lineRule="auto"/>
        <w:jc w:val="center"/>
      </w:pPr>
      <w:r w:rsidRPr="00FE1BED">
        <w:rPr>
          <w:rFonts w:ascii="標楷體" w:eastAsia="標楷體" w:hAnsi="標楷體" w:cs="標楷體"/>
          <w:b/>
          <w:sz w:val="24"/>
        </w:rPr>
        <w:t>104</w:t>
      </w:r>
      <w:r>
        <w:rPr>
          <w:rFonts w:ascii="標楷體" w:eastAsia="標楷體" w:hAnsi="標楷體" w:cs="標楷體"/>
          <w:b/>
          <w:sz w:val="24"/>
        </w:rPr>
        <w:t>學年度第1學期輔導員公開授課時間表</w:t>
      </w:r>
    </w:p>
    <w:p w:rsidR="00C66458" w:rsidRPr="00E66301" w:rsidRDefault="00C66458" w:rsidP="00C66458">
      <w:pPr>
        <w:widowControl w:val="0"/>
        <w:spacing w:line="240" w:lineRule="auto"/>
        <w:jc w:val="both"/>
        <w:rPr>
          <w:color w:val="auto"/>
        </w:rPr>
      </w:pPr>
      <w:r>
        <w:rPr>
          <w:rFonts w:ascii="標楷體" w:eastAsia="標楷體" w:hAnsi="標楷體" w:cs="標楷體"/>
          <w:sz w:val="24"/>
        </w:rPr>
        <w:t>年度教學研究主軸：</w:t>
      </w:r>
      <w:r w:rsidRPr="00E66301">
        <w:rPr>
          <w:rFonts w:ascii="標楷體" w:eastAsia="標楷體" w:hAnsi="標楷體" w:cs="標楷體"/>
          <w:color w:val="auto"/>
          <w:sz w:val="24"/>
          <w:u w:val="single"/>
        </w:rPr>
        <w:t xml:space="preserve"> </w:t>
      </w:r>
      <w:r w:rsidRPr="00E66301">
        <w:rPr>
          <w:rFonts w:ascii="標楷體" w:eastAsia="標楷體" w:hAnsi="標楷體" w:cs="標楷體" w:hint="eastAsia"/>
          <w:color w:val="auto"/>
          <w:sz w:val="24"/>
          <w:u w:val="single"/>
        </w:rPr>
        <w:t>善用教學策略的小學堂</w:t>
      </w:r>
      <w:r w:rsidRPr="00E66301">
        <w:rPr>
          <w:rFonts w:ascii="標楷體" w:eastAsia="標楷體" w:hAnsi="標楷體" w:cs="標楷體"/>
          <w:color w:val="auto"/>
          <w:sz w:val="24"/>
          <w:u w:val="single"/>
        </w:rPr>
        <w:t xml:space="preserve"> </w:t>
      </w:r>
    </w:p>
    <w:tbl>
      <w:tblPr>
        <w:tblW w:w="9781" w:type="dxa"/>
        <w:tblInd w:w="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1134"/>
        <w:gridCol w:w="2693"/>
        <w:gridCol w:w="992"/>
        <w:gridCol w:w="1276"/>
        <w:gridCol w:w="1276"/>
      </w:tblGrid>
      <w:tr w:rsidR="00C66458" w:rsidRPr="00E2122C" w:rsidTr="00755929">
        <w:trPr>
          <w:trHeight w:val="80"/>
        </w:trPr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日期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授課者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授課單元名稱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主持人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參加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對象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b/>
                <w:color w:val="auto"/>
                <w:sz w:val="24"/>
              </w:rPr>
              <w:t>辦理地點</w:t>
            </w:r>
          </w:p>
        </w:tc>
      </w:tr>
      <w:tr w:rsidR="00C66458" w:rsidRPr="00E2122C" w:rsidTr="00755929">
        <w:trPr>
          <w:trHeight w:val="40"/>
        </w:trPr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9/30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1330-1630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張</w:t>
            </w:r>
            <w:r w:rsidRPr="00A36690">
              <w:rPr>
                <w:rFonts w:ascii="標楷體" w:eastAsia="標楷體" w:hAnsi="標楷體" w:cs="標楷體" w:hint="eastAsia"/>
                <w:color w:val="auto"/>
                <w:sz w:val="24"/>
              </w:rPr>
              <w:t>瓈文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DF7D0C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DF7D0C">
              <w:rPr>
                <w:rFonts w:ascii="標楷體" w:eastAsia="標楷體" w:hAnsi="標楷體" w:cs="標楷體" w:hint="eastAsia"/>
                <w:color w:val="auto"/>
                <w:sz w:val="24"/>
              </w:rPr>
              <w:t>黑潮的禮物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DF7D0C">
              <w:rPr>
                <w:rFonts w:ascii="標楷體" w:eastAsia="標楷體" w:hAnsi="標楷體" w:cs="標楷體" w:hint="eastAsia"/>
                <w:color w:val="auto"/>
                <w:sz w:val="24"/>
              </w:rPr>
              <w:t>--達悟族的飛魚文化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萬華區</w:t>
            </w:r>
          </w:p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老松國小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老松國小</w:t>
            </w:r>
          </w:p>
        </w:tc>
      </w:tr>
      <w:tr w:rsidR="00C66458" w:rsidRPr="00E2122C" w:rsidTr="00755929">
        <w:trPr>
          <w:trHeight w:val="40"/>
        </w:trPr>
        <w:tc>
          <w:tcPr>
            <w:tcW w:w="992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10/8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</w:rPr>
              <w:t>0900-12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曹  曦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8C6739" w:rsidRDefault="00E65574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655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從鍾理和的短篇小說〈原鄉人〉看日治時期臺灣人的認同問題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731B30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大安區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金華國小</w:t>
            </w:r>
          </w:p>
        </w:tc>
      </w:tr>
      <w:tr w:rsidR="00C66458" w:rsidRPr="00E2122C" w:rsidTr="00755929">
        <w:trPr>
          <w:trHeight w:val="20"/>
        </w:trPr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10/22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0900-1200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陳季鈴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AD63D4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50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保險人生-星願大富翁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731B30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25C3" w:rsidRDefault="00F225C3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  <w:highlight w:val="white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highlight w:val="white"/>
              </w:rPr>
              <w:t>士林區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highlight w:val="white"/>
              </w:rPr>
              <w:t>北投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  <w:highlight w:val="white"/>
              </w:rPr>
              <w:t>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石牌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國小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分區座談</w:t>
            </w:r>
          </w:p>
        </w:tc>
      </w:tr>
      <w:tr w:rsidR="00C66458" w:rsidRPr="00E2122C" w:rsidTr="00755929">
        <w:trPr>
          <w:trHeight w:val="20"/>
        </w:trPr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11/19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0900-1200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張</w:t>
            </w:r>
            <w:r w:rsidRPr="00A36690">
              <w:rPr>
                <w:rFonts w:ascii="標楷體" w:eastAsia="標楷體" w:hAnsi="標楷體" w:cs="標楷體" w:hint="eastAsia"/>
                <w:color w:val="auto"/>
                <w:sz w:val="24"/>
              </w:rPr>
              <w:t>瓈文</w:t>
            </w:r>
          </w:p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黃美月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周秀華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8C6739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國際難民議題</w:t>
            </w:r>
            <w:r w:rsidRPr="008C673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公開授課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本市國中小教師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A3662A" w:rsidRDefault="00C66458" w:rsidP="00755929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長安國中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國小</w:t>
            </w:r>
          </w:p>
        </w:tc>
      </w:tr>
      <w:tr w:rsidR="00C66458" w:rsidRPr="00E2122C" w:rsidTr="00755929">
        <w:trPr>
          <w:trHeight w:val="400"/>
        </w:trPr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11/</w:t>
            </w: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0900-1200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黃美月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444049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4404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法律與你我他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highlight w:val="white"/>
              </w:rPr>
              <w:t>中山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  <w:highlight w:val="white"/>
              </w:rPr>
              <w:t>區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大同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日新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國小</w:t>
            </w:r>
          </w:p>
        </w:tc>
      </w:tr>
      <w:tr w:rsidR="00C66458" w:rsidRPr="00E2122C" w:rsidTr="00755929">
        <w:trPr>
          <w:trHeight w:val="300"/>
        </w:trPr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12/10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0900-1200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楊武憲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8C6739" w:rsidRDefault="00C66458" w:rsidP="00755929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公民行動愛臺灣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內湖區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A3662A" w:rsidRDefault="00C66458" w:rsidP="00755929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auto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南湖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國小</w:t>
            </w:r>
          </w:p>
        </w:tc>
      </w:tr>
      <w:tr w:rsidR="00C66458" w:rsidRPr="00E2122C" w:rsidTr="00755929">
        <w:trPr>
          <w:trHeight w:val="160"/>
        </w:trPr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2122C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0900-1200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江聰明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both"/>
              <w:rPr>
                <w:color w:val="auto"/>
              </w:rPr>
            </w:pPr>
            <w:r w:rsidRPr="003F30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家族社會的生活</w:t>
            </w:r>
          </w:p>
        </w:tc>
        <w:tc>
          <w:tcPr>
            <w:tcW w:w="992" w:type="dxa"/>
            <w:vAlign w:val="center"/>
          </w:tcPr>
          <w:p w:rsidR="00C66458" w:rsidRDefault="00C66458" w:rsidP="00755929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游鴻池</w:t>
            </w:r>
          </w:p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 xml:space="preserve">  </w:t>
            </w:r>
            <w:r w:rsidRPr="00731B30">
              <w:rPr>
                <w:rFonts w:ascii="標楷體" w:eastAsia="標楷體" w:hAnsi="標楷體" w:cs="標楷體" w:hint="eastAsia"/>
                <w:color w:val="auto"/>
                <w:sz w:val="24"/>
              </w:rPr>
              <w:t>長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士林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458" w:rsidRPr="00E2122C" w:rsidRDefault="00C66458" w:rsidP="00755929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</w:rPr>
              <w:t>百齡</w:t>
            </w:r>
            <w:r w:rsidRPr="00E2122C">
              <w:rPr>
                <w:rFonts w:ascii="標楷體" w:eastAsia="標楷體" w:hAnsi="標楷體" w:cs="標楷體"/>
                <w:color w:val="auto"/>
                <w:sz w:val="24"/>
              </w:rPr>
              <w:t>國小</w:t>
            </w:r>
          </w:p>
        </w:tc>
      </w:tr>
    </w:tbl>
    <w:p w:rsidR="00C66458" w:rsidRDefault="00C66458" w:rsidP="00C66458">
      <w:pPr>
        <w:widowControl w:val="0"/>
        <w:spacing w:before="240" w:line="240" w:lineRule="auto"/>
      </w:pPr>
      <w:r>
        <w:rPr>
          <w:rFonts w:ascii="標楷體" w:eastAsia="標楷體" w:hAnsi="標楷體" w:cs="標楷體"/>
          <w:sz w:val="24"/>
        </w:rPr>
        <w:t>備註：</w:t>
      </w:r>
    </w:p>
    <w:p w:rsidR="00C66458" w:rsidRDefault="00C66458" w:rsidP="00C66458">
      <w:pPr>
        <w:widowControl w:val="0"/>
        <w:spacing w:line="240" w:lineRule="auto"/>
      </w:pPr>
      <w:r>
        <w:rPr>
          <w:rFonts w:ascii="標楷體" w:eastAsia="標楷體" w:hAnsi="標楷體" w:cs="標楷體"/>
          <w:sz w:val="24"/>
        </w:rPr>
        <w:t>1.</w:t>
      </w:r>
      <w:r>
        <w:rPr>
          <w:rFonts w:ascii="標楷體" w:eastAsia="標楷體" w:hAnsi="標楷體" w:cs="標楷體"/>
          <w:sz w:val="14"/>
        </w:rPr>
        <w:t xml:space="preserve">  </w:t>
      </w:r>
      <w:r>
        <w:rPr>
          <w:rFonts w:ascii="標楷體" w:eastAsia="標楷體" w:hAnsi="標楷體" w:cs="標楷體"/>
          <w:sz w:val="24"/>
        </w:rPr>
        <w:t>授課單元應聚焦在各領域、議題輔導小組年度教學研究主軸。</w:t>
      </w:r>
    </w:p>
    <w:p w:rsidR="00C66458" w:rsidRDefault="00C66458" w:rsidP="00C66458">
      <w:pPr>
        <w:widowControl w:val="0"/>
        <w:spacing w:line="240" w:lineRule="auto"/>
      </w:pPr>
      <w:r>
        <w:rPr>
          <w:rFonts w:ascii="標楷體" w:eastAsia="標楷體" w:hAnsi="標楷體" w:cs="標楷體"/>
          <w:sz w:val="24"/>
        </w:rPr>
        <w:t>2.</w:t>
      </w:r>
      <w:r>
        <w:rPr>
          <w:rFonts w:ascii="標楷體" w:eastAsia="標楷體" w:hAnsi="標楷體" w:cs="標楷體"/>
          <w:sz w:val="14"/>
        </w:rPr>
        <w:t xml:space="preserve">  </w:t>
      </w:r>
      <w:r>
        <w:rPr>
          <w:rFonts w:ascii="標楷體" w:eastAsia="標楷體" w:hAnsi="標楷體" w:cs="標楷體"/>
          <w:sz w:val="24"/>
        </w:rPr>
        <w:t>應以行政區或周邊鄰近學校為邀請參加對象。</w:t>
      </w:r>
    </w:p>
    <w:p w:rsidR="00CC2D35" w:rsidRPr="00C66458" w:rsidRDefault="00CC2D35"/>
    <w:sectPr w:rsidR="00CC2D35" w:rsidRPr="00C66458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6E" w:rsidRDefault="00D8086E">
      <w:pPr>
        <w:spacing w:line="240" w:lineRule="auto"/>
      </w:pPr>
      <w:r>
        <w:separator/>
      </w:r>
    </w:p>
  </w:endnote>
  <w:endnote w:type="continuationSeparator" w:id="0">
    <w:p w:rsidR="00D8086E" w:rsidRDefault="00D80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E" w:rsidRDefault="00C66458">
    <w:pPr>
      <w:widowControl w:val="0"/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62116">
      <w:rPr>
        <w:noProof/>
      </w:rPr>
      <w:t>1</w:t>
    </w:r>
    <w:r>
      <w:fldChar w:fldCharType="end"/>
    </w:r>
  </w:p>
  <w:p w:rsidR="002B0B4E" w:rsidRDefault="00D8086E">
    <w:pPr>
      <w:widowControl w:val="0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6E" w:rsidRDefault="00D8086E">
      <w:pPr>
        <w:spacing w:line="240" w:lineRule="auto"/>
      </w:pPr>
      <w:r>
        <w:separator/>
      </w:r>
    </w:p>
  </w:footnote>
  <w:footnote w:type="continuationSeparator" w:id="0">
    <w:p w:rsidR="00D8086E" w:rsidRDefault="00D80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58"/>
    <w:rsid w:val="00262116"/>
    <w:rsid w:val="004E6D91"/>
    <w:rsid w:val="004F6057"/>
    <w:rsid w:val="00B102D6"/>
    <w:rsid w:val="00C66458"/>
    <w:rsid w:val="00CC2D35"/>
    <w:rsid w:val="00D8086E"/>
    <w:rsid w:val="00E2214A"/>
    <w:rsid w:val="00E65574"/>
    <w:rsid w:val="00F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458"/>
    <w:pPr>
      <w:spacing w:line="276" w:lineRule="auto"/>
    </w:pPr>
    <w:rPr>
      <w:rFonts w:ascii="Arial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458"/>
    <w:pPr>
      <w:spacing w:line="276" w:lineRule="auto"/>
    </w:pPr>
    <w:rPr>
      <w:rFonts w:ascii="Arial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楊武憲</dc:creator>
  <cp:lastModifiedBy>da2286</cp:lastModifiedBy>
  <cp:revision>2</cp:revision>
  <dcterms:created xsi:type="dcterms:W3CDTF">2015-10-20T10:14:00Z</dcterms:created>
  <dcterms:modified xsi:type="dcterms:W3CDTF">2015-10-20T10:14:00Z</dcterms:modified>
</cp:coreProperties>
</file>