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2B" w:rsidRPr="00947C53" w:rsidRDefault="00947C53" w:rsidP="001D1480">
      <w:pPr>
        <w:jc w:val="center"/>
        <w:rPr>
          <w:rFonts w:ascii="標楷體" w:eastAsia="標楷體" w:hAnsi="標楷體"/>
          <w:b/>
          <w:sz w:val="32"/>
          <w:szCs w:val="32"/>
        </w:rPr>
      </w:pPr>
      <w:bookmarkStart w:id="0" w:name="_GoBack"/>
      <w:r w:rsidRPr="00947C53">
        <w:rPr>
          <w:rFonts w:ascii="標楷體" w:eastAsia="標楷體" w:hAnsi="標楷體" w:hint="eastAsia"/>
          <w:b/>
          <w:sz w:val="32"/>
          <w:szCs w:val="32"/>
        </w:rPr>
        <w:t>『智慧南港，智取未來』</w:t>
      </w:r>
      <w:r w:rsidR="001D1480" w:rsidRPr="00947C53">
        <w:rPr>
          <w:rFonts w:ascii="標楷體" w:eastAsia="標楷體" w:hAnsi="標楷體" w:hint="eastAsia"/>
          <w:b/>
          <w:sz w:val="32"/>
          <w:szCs w:val="32"/>
        </w:rPr>
        <w:t>與</w:t>
      </w:r>
      <w:r w:rsidRPr="00947C53">
        <w:rPr>
          <w:rFonts w:ascii="標楷體" w:eastAsia="標楷體" w:hAnsi="標楷體" w:hint="eastAsia"/>
          <w:b/>
          <w:sz w:val="32"/>
          <w:szCs w:val="32"/>
        </w:rPr>
        <w:t>資訊</w:t>
      </w:r>
      <w:r w:rsidR="001D1480" w:rsidRPr="00947C53">
        <w:rPr>
          <w:rFonts w:ascii="標楷體" w:eastAsia="標楷體" w:hAnsi="標楷體" w:hint="eastAsia"/>
          <w:b/>
          <w:sz w:val="32"/>
          <w:szCs w:val="32"/>
        </w:rPr>
        <w:t>大師對談系列講座</w:t>
      </w:r>
    </w:p>
    <w:bookmarkEnd w:id="0"/>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依據：</w:t>
      </w:r>
    </w:p>
    <w:p w:rsidR="00947C53" w:rsidRPr="00070B0D" w:rsidRDefault="00947C53" w:rsidP="00070B0D">
      <w:pPr>
        <w:pStyle w:val="a3"/>
        <w:numPr>
          <w:ilvl w:val="1"/>
          <w:numId w:val="1"/>
        </w:numPr>
        <w:spacing w:beforeLines="50" w:before="180" w:line="300" w:lineRule="exact"/>
        <w:ind w:leftChars="0" w:left="1440" w:hanging="960"/>
        <w:jc w:val="both"/>
        <w:rPr>
          <w:rFonts w:ascii="標楷體" w:eastAsia="標楷體" w:hAnsi="標楷體"/>
          <w:sz w:val="28"/>
          <w:szCs w:val="28"/>
        </w:rPr>
      </w:pPr>
      <w:r w:rsidRPr="00070B0D">
        <w:rPr>
          <w:rFonts w:ascii="標楷體" w:eastAsia="標楷體" w:hAnsi="標楷體" w:hint="eastAsia"/>
          <w:sz w:val="28"/>
          <w:szCs w:val="28"/>
        </w:rPr>
        <w:t>103</w:t>
      </w:r>
      <w:r w:rsidR="00070B0D" w:rsidRPr="00070B0D">
        <w:rPr>
          <w:rFonts w:ascii="標楷體" w:eastAsia="標楷體" w:hAnsi="標楷體" w:hint="eastAsia"/>
          <w:sz w:val="28"/>
          <w:szCs w:val="28"/>
        </w:rPr>
        <w:t>年資訊教育推動細部計畫-國中小行動學習推動計畫。</w:t>
      </w:r>
    </w:p>
    <w:p w:rsidR="00947C53" w:rsidRPr="009B7BAD" w:rsidRDefault="00947C53" w:rsidP="009B7BAD">
      <w:pPr>
        <w:pStyle w:val="a3"/>
        <w:numPr>
          <w:ilvl w:val="1"/>
          <w:numId w:val="1"/>
        </w:numPr>
        <w:spacing w:beforeLines="50" w:before="180" w:line="300" w:lineRule="exact"/>
        <w:ind w:leftChars="0"/>
        <w:rPr>
          <w:rFonts w:ascii="標楷體" w:eastAsia="標楷體" w:hAnsi="標楷體"/>
          <w:sz w:val="28"/>
          <w:szCs w:val="28"/>
        </w:rPr>
      </w:pPr>
      <w:r w:rsidRPr="00947C53">
        <w:rPr>
          <w:rFonts w:ascii="標楷體" w:eastAsia="標楷體" w:hAnsi="標楷體" w:hint="eastAsia"/>
          <w:sz w:val="28"/>
          <w:szCs w:val="28"/>
        </w:rPr>
        <w:t>臺北市政府教育局</w:t>
      </w:r>
      <w:proofErr w:type="gramStart"/>
      <w:r w:rsidRPr="00947C53">
        <w:rPr>
          <w:rFonts w:ascii="標楷體" w:eastAsia="標楷體" w:hAnsi="標楷體" w:hint="eastAsia"/>
          <w:sz w:val="28"/>
          <w:szCs w:val="28"/>
        </w:rPr>
        <w:t>103</w:t>
      </w:r>
      <w:proofErr w:type="gramEnd"/>
      <w:r w:rsidRPr="00947C53">
        <w:rPr>
          <w:rFonts w:ascii="標楷體" w:eastAsia="標楷體" w:hAnsi="標楷體" w:hint="eastAsia"/>
          <w:sz w:val="28"/>
          <w:szCs w:val="28"/>
        </w:rPr>
        <w:t>年度「教育雲端應用及平</w:t>
      </w:r>
      <w:proofErr w:type="gramStart"/>
      <w:r w:rsidRPr="00947C53">
        <w:rPr>
          <w:rFonts w:ascii="標楷體" w:eastAsia="標楷體" w:hAnsi="標楷體" w:hint="eastAsia"/>
          <w:sz w:val="28"/>
          <w:szCs w:val="28"/>
        </w:rPr>
        <w:t>臺</w:t>
      </w:r>
      <w:proofErr w:type="gramEnd"/>
      <w:r w:rsidRPr="00947C53">
        <w:rPr>
          <w:rFonts w:ascii="標楷體" w:eastAsia="標楷體" w:hAnsi="標楷體" w:hint="eastAsia"/>
          <w:sz w:val="28"/>
          <w:szCs w:val="28"/>
        </w:rPr>
        <w:t>服務」行動學習教師專業發展社群工作坊實施計畫</w:t>
      </w:r>
      <w:r>
        <w:rPr>
          <w:rFonts w:ascii="標楷體" w:eastAsia="標楷體" w:hAnsi="標楷體" w:hint="eastAsia"/>
          <w:sz w:val="28"/>
          <w:szCs w:val="28"/>
        </w:rPr>
        <w:t>辦理</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目的：</w:t>
      </w:r>
    </w:p>
    <w:p w:rsidR="001D1480" w:rsidRDefault="001D1480" w:rsidP="00947C53">
      <w:pPr>
        <w:pStyle w:val="a3"/>
        <w:numPr>
          <w:ilvl w:val="1"/>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為增進本校親師對於智慧校園之基本認識，並增進學校內部向心力。</w:t>
      </w:r>
    </w:p>
    <w:p w:rsidR="001D1480" w:rsidRDefault="001D1480" w:rsidP="00947C53">
      <w:pPr>
        <w:pStyle w:val="a3"/>
        <w:numPr>
          <w:ilvl w:val="1"/>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藉由資訊教育未來之發展願景，帶給本市教師更廣大的視野。</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辦理時間：103年09月10日(三)下午1:30-4:</w:t>
      </w:r>
      <w:r w:rsidR="00947C53">
        <w:rPr>
          <w:rFonts w:ascii="標楷體" w:eastAsia="標楷體" w:hAnsi="標楷體" w:hint="eastAsia"/>
          <w:sz w:val="28"/>
          <w:szCs w:val="28"/>
        </w:rPr>
        <w:t>3</w:t>
      </w:r>
      <w:r>
        <w:rPr>
          <w:rFonts w:ascii="標楷體" w:eastAsia="標楷體" w:hAnsi="標楷體" w:hint="eastAsia"/>
          <w:sz w:val="28"/>
          <w:szCs w:val="28"/>
        </w:rPr>
        <w:t>0</w:t>
      </w:r>
    </w:p>
    <w:p w:rsidR="001D1480" w:rsidRPr="001D1480" w:rsidRDefault="001D1480" w:rsidP="00947C53">
      <w:pPr>
        <w:spacing w:beforeLines="50" w:before="180" w:line="300" w:lineRule="exact"/>
        <w:rPr>
          <w:rFonts w:ascii="標楷體" w:eastAsia="標楷體" w:hAnsi="標楷體"/>
          <w:sz w:val="28"/>
          <w:szCs w:val="28"/>
        </w:rPr>
      </w:pPr>
      <w:r>
        <w:rPr>
          <w:rFonts w:ascii="標楷體" w:eastAsia="標楷體" w:hAnsi="標楷體" w:hint="eastAsia"/>
          <w:sz w:val="28"/>
          <w:szCs w:val="28"/>
        </w:rPr>
        <w:t xml:space="preserve">                 103年10月08日(三)下午1:30-4:</w:t>
      </w:r>
      <w:r w:rsidR="00947C53">
        <w:rPr>
          <w:rFonts w:ascii="標楷體" w:eastAsia="標楷體" w:hAnsi="標楷體" w:hint="eastAsia"/>
          <w:sz w:val="28"/>
          <w:szCs w:val="28"/>
        </w:rPr>
        <w:t>3</w:t>
      </w:r>
      <w:r>
        <w:rPr>
          <w:rFonts w:ascii="標楷體" w:eastAsia="標楷體" w:hAnsi="標楷體" w:hint="eastAsia"/>
          <w:sz w:val="28"/>
          <w:szCs w:val="28"/>
        </w:rPr>
        <w:t>0</w:t>
      </w:r>
    </w:p>
    <w:p w:rsidR="001D1480" w:rsidRDefault="001D1480"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辦理地點：</w:t>
      </w:r>
      <w:r w:rsidR="003665F3">
        <w:rPr>
          <w:rFonts w:ascii="標楷體" w:eastAsia="標楷體" w:hAnsi="標楷體" w:hint="eastAsia"/>
          <w:sz w:val="28"/>
          <w:szCs w:val="28"/>
        </w:rPr>
        <w:t>臺北市南港區</w:t>
      </w:r>
      <w:r>
        <w:rPr>
          <w:rFonts w:ascii="標楷體" w:eastAsia="標楷體" w:hAnsi="標楷體" w:hint="eastAsia"/>
          <w:sz w:val="28"/>
          <w:szCs w:val="28"/>
        </w:rPr>
        <w:t>南港國</w:t>
      </w:r>
      <w:r w:rsidR="003665F3">
        <w:rPr>
          <w:rFonts w:ascii="標楷體" w:eastAsia="標楷體" w:hAnsi="標楷體" w:hint="eastAsia"/>
          <w:sz w:val="28"/>
          <w:szCs w:val="28"/>
        </w:rPr>
        <w:t>民</w:t>
      </w:r>
      <w:r>
        <w:rPr>
          <w:rFonts w:ascii="標楷體" w:eastAsia="標楷體" w:hAnsi="標楷體" w:hint="eastAsia"/>
          <w:sz w:val="28"/>
          <w:szCs w:val="28"/>
        </w:rPr>
        <w:t>小</w:t>
      </w:r>
      <w:r w:rsidR="003665F3">
        <w:rPr>
          <w:rFonts w:ascii="標楷體" w:eastAsia="標楷體" w:hAnsi="標楷體" w:hint="eastAsia"/>
          <w:sz w:val="28"/>
          <w:szCs w:val="28"/>
        </w:rPr>
        <w:t>學四樓國際會議中心</w:t>
      </w:r>
    </w:p>
    <w:p w:rsidR="003665F3" w:rsidRPr="003665F3" w:rsidRDefault="003665F3" w:rsidP="00947C53">
      <w:pPr>
        <w:pStyle w:val="a3"/>
        <w:numPr>
          <w:ilvl w:val="0"/>
          <w:numId w:val="1"/>
        </w:numPr>
        <w:shd w:val="clear" w:color="auto" w:fill="FFFFFF"/>
        <w:spacing w:beforeLines="50" w:before="180" w:line="300" w:lineRule="exact"/>
        <w:ind w:leftChars="0"/>
        <w:rPr>
          <w:rFonts w:ascii="標楷體" w:eastAsia="標楷體" w:hAnsi="標楷體"/>
          <w:sz w:val="28"/>
          <w:szCs w:val="28"/>
        </w:rPr>
      </w:pPr>
      <w:r w:rsidRPr="003665F3">
        <w:rPr>
          <w:rFonts w:ascii="標楷體" w:eastAsia="標楷體" w:hAnsi="標楷體" w:hint="eastAsia"/>
          <w:sz w:val="28"/>
          <w:szCs w:val="28"/>
        </w:rPr>
        <w:t>參與人員：</w:t>
      </w:r>
    </w:p>
    <w:p w:rsidR="003665F3" w:rsidRPr="003665F3" w:rsidRDefault="003665F3" w:rsidP="00947C53">
      <w:pPr>
        <w:pStyle w:val="a3"/>
        <w:numPr>
          <w:ilvl w:val="1"/>
          <w:numId w:val="1"/>
        </w:numPr>
        <w:spacing w:beforeLines="50" w:before="180" w:line="300" w:lineRule="exact"/>
        <w:ind w:leftChars="0"/>
        <w:rPr>
          <w:rFonts w:ascii="標楷體" w:eastAsia="標楷體" w:hAnsi="標楷體"/>
          <w:sz w:val="28"/>
          <w:szCs w:val="28"/>
        </w:rPr>
      </w:pPr>
      <w:r>
        <w:rPr>
          <w:rFonts w:ascii="標楷體" w:eastAsia="標楷體" w:hAnsi="標楷體"/>
          <w:sz w:val="28"/>
          <w:szCs w:val="28"/>
        </w:rPr>
        <w:t>全省各縣市參與教育部行動學習試辦計畫的學校教師</w:t>
      </w:r>
    </w:p>
    <w:p w:rsidR="003665F3" w:rsidRPr="003665F3" w:rsidRDefault="003665F3" w:rsidP="00947C53">
      <w:pPr>
        <w:pStyle w:val="a3"/>
        <w:numPr>
          <w:ilvl w:val="1"/>
          <w:numId w:val="1"/>
        </w:numPr>
        <w:spacing w:beforeLines="50" w:before="180" w:line="300" w:lineRule="exact"/>
        <w:ind w:leftChars="0"/>
        <w:rPr>
          <w:rFonts w:ascii="標楷體" w:eastAsia="標楷體" w:hAnsi="標楷體"/>
          <w:sz w:val="28"/>
          <w:szCs w:val="28"/>
        </w:rPr>
      </w:pPr>
      <w:r w:rsidRPr="003665F3">
        <w:rPr>
          <w:rFonts w:ascii="標楷體" w:eastAsia="標楷體" w:hAnsi="標楷體"/>
          <w:sz w:val="28"/>
          <w:szCs w:val="28"/>
        </w:rPr>
        <w:t>本校對於行動學習有興趣之教師及家長</w:t>
      </w:r>
    </w:p>
    <w:p w:rsidR="003665F3" w:rsidRDefault="003665F3" w:rsidP="00947C53">
      <w:pPr>
        <w:pStyle w:val="a3"/>
        <w:numPr>
          <w:ilvl w:val="1"/>
          <w:numId w:val="1"/>
        </w:numPr>
        <w:spacing w:beforeLines="50" w:before="180" w:line="300" w:lineRule="exact"/>
        <w:ind w:leftChars="0"/>
        <w:rPr>
          <w:rFonts w:ascii="標楷體" w:eastAsia="標楷體" w:hAnsi="標楷體"/>
          <w:sz w:val="28"/>
          <w:szCs w:val="28"/>
        </w:rPr>
      </w:pPr>
      <w:r w:rsidRPr="003665F3">
        <w:rPr>
          <w:rFonts w:ascii="標楷體" w:eastAsia="標楷體" w:hAnsi="標楷體"/>
          <w:sz w:val="28"/>
          <w:szCs w:val="28"/>
        </w:rPr>
        <w:t>臺北市參與教育雲端專業社群的學校教師</w:t>
      </w:r>
    </w:p>
    <w:p w:rsidR="003665F3" w:rsidRDefault="003665F3" w:rsidP="00947C53">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相關課程內容及</w:t>
      </w:r>
      <w:proofErr w:type="gramStart"/>
      <w:r>
        <w:rPr>
          <w:rFonts w:ascii="標楷體" w:eastAsia="標楷體" w:hAnsi="標楷體" w:hint="eastAsia"/>
          <w:sz w:val="28"/>
          <w:szCs w:val="28"/>
        </w:rPr>
        <w:t>規</w:t>
      </w:r>
      <w:proofErr w:type="gramEnd"/>
      <w:r>
        <w:rPr>
          <w:rFonts w:ascii="標楷體" w:eastAsia="標楷體" w:hAnsi="標楷體" w:hint="eastAsia"/>
          <w:sz w:val="28"/>
          <w:szCs w:val="28"/>
        </w:rPr>
        <w:t>畫</w:t>
      </w:r>
    </w:p>
    <w:tbl>
      <w:tblPr>
        <w:tblStyle w:val="a4"/>
        <w:tblW w:w="0" w:type="auto"/>
        <w:tblInd w:w="480" w:type="dxa"/>
        <w:tblLook w:val="04A0" w:firstRow="1" w:lastRow="0" w:firstColumn="1" w:lastColumn="0" w:noHBand="0" w:noVBand="1"/>
      </w:tblPr>
      <w:tblGrid>
        <w:gridCol w:w="1756"/>
        <w:gridCol w:w="1558"/>
        <w:gridCol w:w="2271"/>
        <w:gridCol w:w="1556"/>
        <w:gridCol w:w="2274"/>
      </w:tblGrid>
      <w:tr w:rsidR="009B7BAD" w:rsidRPr="00147576" w:rsidTr="009B7BAD">
        <w:tc>
          <w:tcPr>
            <w:tcW w:w="1756" w:type="dxa"/>
            <w:vMerge w:val="restart"/>
            <w:tcBorders>
              <w:tl2br w:val="single" w:sz="4" w:space="0" w:color="auto"/>
            </w:tcBorders>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 xml:space="preserve">    日期</w:t>
            </w:r>
          </w:p>
          <w:p w:rsidR="009B7BAD" w:rsidRPr="00147576" w:rsidRDefault="009B7BAD"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時間</w:t>
            </w:r>
          </w:p>
        </w:tc>
        <w:tc>
          <w:tcPr>
            <w:tcW w:w="3829" w:type="dxa"/>
            <w:gridSpan w:val="2"/>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9/10(五)</w:t>
            </w:r>
          </w:p>
        </w:tc>
        <w:tc>
          <w:tcPr>
            <w:tcW w:w="3830" w:type="dxa"/>
            <w:gridSpan w:val="2"/>
          </w:tcPr>
          <w:p w:rsidR="009B7BAD" w:rsidRPr="00147576" w:rsidRDefault="009B7BAD" w:rsidP="003C4E1F">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10/8(</w:t>
            </w:r>
            <w:r w:rsidR="003C4E1F">
              <w:rPr>
                <w:rFonts w:ascii="標楷體" w:eastAsia="標楷體" w:hAnsi="標楷體" w:hint="eastAsia"/>
                <w:sz w:val="22"/>
              </w:rPr>
              <w:t>三</w:t>
            </w:r>
            <w:r w:rsidRPr="00147576">
              <w:rPr>
                <w:rFonts w:ascii="標楷體" w:eastAsia="標楷體" w:hAnsi="標楷體" w:hint="eastAsia"/>
                <w:sz w:val="22"/>
              </w:rPr>
              <w:t>)</w:t>
            </w:r>
          </w:p>
        </w:tc>
      </w:tr>
      <w:tr w:rsidR="009B7BAD" w:rsidRPr="00147576" w:rsidTr="00A314BF">
        <w:tc>
          <w:tcPr>
            <w:tcW w:w="1756" w:type="dxa"/>
            <w:vMerge/>
            <w:tcBorders>
              <w:tl2br w:val="single" w:sz="4" w:space="0" w:color="auto"/>
            </w:tcBorders>
          </w:tcPr>
          <w:p w:rsidR="009B7BAD" w:rsidRPr="00147576" w:rsidRDefault="009B7BAD" w:rsidP="00147576">
            <w:pPr>
              <w:pStyle w:val="a3"/>
              <w:spacing w:line="340" w:lineRule="exact"/>
              <w:ind w:leftChars="0" w:left="0"/>
              <w:rPr>
                <w:rFonts w:ascii="標楷體" w:eastAsia="標楷體" w:hAnsi="標楷體"/>
                <w:sz w:val="22"/>
              </w:rPr>
            </w:pPr>
          </w:p>
        </w:tc>
        <w:tc>
          <w:tcPr>
            <w:tcW w:w="1558"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課程內容</w:t>
            </w:r>
          </w:p>
        </w:tc>
        <w:tc>
          <w:tcPr>
            <w:tcW w:w="2271"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講座</w:t>
            </w:r>
          </w:p>
        </w:tc>
        <w:tc>
          <w:tcPr>
            <w:tcW w:w="1556"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課程內容</w:t>
            </w:r>
          </w:p>
        </w:tc>
        <w:tc>
          <w:tcPr>
            <w:tcW w:w="2274"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講座</w:t>
            </w:r>
          </w:p>
        </w:tc>
      </w:tr>
      <w:tr w:rsidR="00A314BF" w:rsidRPr="00147576" w:rsidTr="00A314BF">
        <w:tc>
          <w:tcPr>
            <w:tcW w:w="1756" w:type="dxa"/>
          </w:tcPr>
          <w:p w:rsidR="009B7BAD" w:rsidRPr="00147576" w:rsidRDefault="009B7BAD"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13:10-13:30</w:t>
            </w:r>
          </w:p>
        </w:tc>
        <w:tc>
          <w:tcPr>
            <w:tcW w:w="1558"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報到</w:t>
            </w:r>
          </w:p>
        </w:tc>
        <w:tc>
          <w:tcPr>
            <w:tcW w:w="2271"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南港國小團隊</w:t>
            </w:r>
          </w:p>
        </w:tc>
        <w:tc>
          <w:tcPr>
            <w:tcW w:w="1556"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報到</w:t>
            </w:r>
          </w:p>
        </w:tc>
        <w:tc>
          <w:tcPr>
            <w:tcW w:w="2274"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南港國小團隊</w:t>
            </w:r>
          </w:p>
        </w:tc>
      </w:tr>
      <w:tr w:rsidR="00A314BF" w:rsidRPr="00147576" w:rsidTr="00A314BF">
        <w:tc>
          <w:tcPr>
            <w:tcW w:w="1756" w:type="dxa"/>
          </w:tcPr>
          <w:p w:rsidR="009B7BAD" w:rsidRPr="00147576" w:rsidRDefault="009B7BAD"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13:30-13:50</w:t>
            </w:r>
          </w:p>
        </w:tc>
        <w:tc>
          <w:tcPr>
            <w:tcW w:w="1558"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校長致詞</w:t>
            </w:r>
          </w:p>
        </w:tc>
        <w:tc>
          <w:tcPr>
            <w:tcW w:w="2271" w:type="dxa"/>
          </w:tcPr>
          <w:p w:rsidR="009B7BAD" w:rsidRPr="00147576" w:rsidRDefault="00611562"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劉校長林榮</w:t>
            </w:r>
          </w:p>
        </w:tc>
        <w:tc>
          <w:tcPr>
            <w:tcW w:w="1556" w:type="dxa"/>
          </w:tcPr>
          <w:p w:rsidR="009B7BAD" w:rsidRPr="00147576" w:rsidRDefault="009B7BAD"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校長致詞</w:t>
            </w:r>
          </w:p>
          <w:p w:rsidR="00611562" w:rsidRPr="00147576" w:rsidRDefault="00611562"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主持人引言</w:t>
            </w:r>
          </w:p>
        </w:tc>
        <w:tc>
          <w:tcPr>
            <w:tcW w:w="2274" w:type="dxa"/>
          </w:tcPr>
          <w:p w:rsidR="009B7BAD" w:rsidRPr="00147576" w:rsidRDefault="00611562"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劉校長林榮</w:t>
            </w:r>
          </w:p>
          <w:p w:rsidR="00611562" w:rsidRPr="00147576" w:rsidRDefault="00611562"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梁國淦教授</w:t>
            </w:r>
          </w:p>
        </w:tc>
      </w:tr>
      <w:tr w:rsidR="00A314BF" w:rsidRPr="00147576" w:rsidTr="00A314BF">
        <w:tc>
          <w:tcPr>
            <w:tcW w:w="1756" w:type="dxa"/>
          </w:tcPr>
          <w:p w:rsidR="00A314BF" w:rsidRPr="00147576" w:rsidRDefault="00A314BF"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13:50-14:00</w:t>
            </w:r>
          </w:p>
        </w:tc>
        <w:tc>
          <w:tcPr>
            <w:tcW w:w="1558" w:type="dxa"/>
          </w:tcPr>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主持人引言</w:t>
            </w:r>
          </w:p>
        </w:tc>
        <w:tc>
          <w:tcPr>
            <w:tcW w:w="2271" w:type="dxa"/>
          </w:tcPr>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梁國淦教授</w:t>
            </w:r>
          </w:p>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中央研究院應用科學研究中心</w:t>
            </w:r>
          </w:p>
        </w:tc>
        <w:tc>
          <w:tcPr>
            <w:tcW w:w="1556" w:type="dxa"/>
            <w:vMerge w:val="restart"/>
          </w:tcPr>
          <w:p w:rsidR="00A314BF" w:rsidRPr="00147576" w:rsidRDefault="00147576" w:rsidP="00147576">
            <w:pPr>
              <w:pStyle w:val="a3"/>
              <w:spacing w:line="340" w:lineRule="exact"/>
              <w:ind w:leftChars="0" w:left="0"/>
              <w:jc w:val="center"/>
              <w:rPr>
                <w:rFonts w:ascii="標楷體" w:eastAsia="標楷體" w:hAnsi="標楷體"/>
                <w:sz w:val="22"/>
              </w:rPr>
            </w:pPr>
            <w:r w:rsidRPr="00147576">
              <w:rPr>
                <w:rFonts w:ascii="標楷體" w:eastAsia="標楷體" w:hAnsi="標楷體" w:cs="Helvetica"/>
                <w:color w:val="000000"/>
                <w:sz w:val="22"/>
                <w:shd w:val="clear" w:color="auto" w:fill="FFFFFF"/>
              </w:rPr>
              <w:t>MOOC、翻轉浪潮下，重尋教師</w:t>
            </w:r>
            <w:r w:rsidRPr="00147576">
              <w:rPr>
                <w:rFonts w:ascii="標楷體" w:eastAsia="標楷體" w:hAnsi="標楷體" w:cs="Helvetica"/>
                <w:color w:val="222222"/>
                <w:sz w:val="22"/>
                <w:shd w:val="clear" w:color="auto" w:fill="FFFFFF"/>
              </w:rPr>
              <w:t>新價值</w:t>
            </w:r>
          </w:p>
        </w:tc>
        <w:tc>
          <w:tcPr>
            <w:tcW w:w="2274" w:type="dxa"/>
            <w:vMerge w:val="restart"/>
          </w:tcPr>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葉丙成教授</w:t>
            </w:r>
          </w:p>
          <w:p w:rsidR="00A314BF" w:rsidRPr="00147576" w:rsidRDefault="00A314BF" w:rsidP="00147576">
            <w:pPr>
              <w:pStyle w:val="a3"/>
              <w:spacing w:line="340" w:lineRule="exact"/>
              <w:ind w:leftChars="0" w:left="0"/>
              <w:jc w:val="center"/>
              <w:rPr>
                <w:rFonts w:ascii="標楷體" w:eastAsia="標楷體" w:hAnsi="標楷體"/>
                <w:b/>
                <w:sz w:val="22"/>
              </w:rPr>
            </w:pPr>
            <w:r w:rsidRPr="00147576">
              <w:rPr>
                <w:rStyle w:val="a5"/>
                <w:rFonts w:ascii="標楷體" w:eastAsia="標楷體" w:hAnsi="標楷體" w:hint="eastAsia"/>
                <w:b w:val="0"/>
                <w:color w:val="000000"/>
                <w:sz w:val="22"/>
              </w:rPr>
              <w:t>國立台灣大學電機工程學系</w:t>
            </w:r>
          </w:p>
        </w:tc>
      </w:tr>
      <w:tr w:rsidR="00A314BF" w:rsidRPr="00147576" w:rsidTr="00A314BF">
        <w:tc>
          <w:tcPr>
            <w:tcW w:w="1756" w:type="dxa"/>
          </w:tcPr>
          <w:p w:rsidR="00A314BF" w:rsidRPr="00147576" w:rsidRDefault="00A314BF"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14:00-14:30</w:t>
            </w:r>
          </w:p>
        </w:tc>
        <w:tc>
          <w:tcPr>
            <w:tcW w:w="1558" w:type="dxa"/>
          </w:tcPr>
          <w:p w:rsidR="00A314BF" w:rsidRPr="00147576" w:rsidRDefault="00A314BF"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雲端計算在教育上的價值與應用</w:t>
            </w:r>
          </w:p>
        </w:tc>
        <w:tc>
          <w:tcPr>
            <w:tcW w:w="2271" w:type="dxa"/>
          </w:tcPr>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翟本喬</w:t>
            </w:r>
          </w:p>
          <w:p w:rsidR="00A314BF" w:rsidRPr="00147576" w:rsidRDefault="00A314BF" w:rsidP="00147576">
            <w:pPr>
              <w:pStyle w:val="a3"/>
              <w:spacing w:line="340" w:lineRule="exact"/>
              <w:ind w:leftChars="0" w:left="0"/>
              <w:jc w:val="center"/>
              <w:rPr>
                <w:rFonts w:ascii="標楷體" w:eastAsia="標楷體" w:hAnsi="標楷體"/>
                <w:sz w:val="22"/>
              </w:rPr>
            </w:pPr>
            <w:proofErr w:type="gramStart"/>
            <w:r w:rsidRPr="00147576">
              <w:rPr>
                <w:rFonts w:ascii="標楷體" w:eastAsia="標楷體" w:hAnsi="標楷體" w:hint="eastAsia"/>
                <w:sz w:val="22"/>
              </w:rPr>
              <w:t>和沛科技</w:t>
            </w:r>
            <w:proofErr w:type="gramEnd"/>
            <w:r w:rsidRPr="00147576">
              <w:rPr>
                <w:rFonts w:ascii="標楷體" w:eastAsia="標楷體" w:hAnsi="標楷體" w:hint="eastAsia"/>
                <w:sz w:val="22"/>
              </w:rPr>
              <w:t>總經理</w:t>
            </w:r>
          </w:p>
        </w:tc>
        <w:tc>
          <w:tcPr>
            <w:tcW w:w="1556" w:type="dxa"/>
            <w:vMerge/>
          </w:tcPr>
          <w:p w:rsidR="00A314BF" w:rsidRPr="00147576" w:rsidRDefault="00A314BF" w:rsidP="00147576">
            <w:pPr>
              <w:pStyle w:val="a3"/>
              <w:spacing w:line="340" w:lineRule="exact"/>
              <w:ind w:leftChars="0" w:left="0"/>
              <w:jc w:val="center"/>
              <w:rPr>
                <w:rFonts w:ascii="標楷體" w:eastAsia="標楷體" w:hAnsi="標楷體"/>
                <w:sz w:val="22"/>
              </w:rPr>
            </w:pPr>
          </w:p>
        </w:tc>
        <w:tc>
          <w:tcPr>
            <w:tcW w:w="2274" w:type="dxa"/>
            <w:vMerge/>
          </w:tcPr>
          <w:p w:rsidR="00A314BF" w:rsidRPr="00147576" w:rsidRDefault="00A314BF" w:rsidP="00147576">
            <w:pPr>
              <w:pStyle w:val="a3"/>
              <w:spacing w:line="340" w:lineRule="exact"/>
              <w:ind w:leftChars="0" w:left="0"/>
              <w:jc w:val="center"/>
              <w:rPr>
                <w:rFonts w:ascii="標楷體" w:eastAsia="標楷體" w:hAnsi="標楷體"/>
                <w:sz w:val="22"/>
              </w:rPr>
            </w:pPr>
          </w:p>
        </w:tc>
      </w:tr>
      <w:tr w:rsidR="00611562" w:rsidRPr="00147576" w:rsidTr="002A178C">
        <w:tc>
          <w:tcPr>
            <w:tcW w:w="1756" w:type="dxa"/>
          </w:tcPr>
          <w:p w:rsidR="00611562" w:rsidRPr="00147576" w:rsidRDefault="00611562"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14:30-14:40</w:t>
            </w:r>
          </w:p>
        </w:tc>
        <w:tc>
          <w:tcPr>
            <w:tcW w:w="7659" w:type="dxa"/>
            <w:gridSpan w:val="4"/>
          </w:tcPr>
          <w:p w:rsidR="00611562" w:rsidRPr="00147576" w:rsidRDefault="00611562"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休息茶敘</w:t>
            </w:r>
          </w:p>
        </w:tc>
      </w:tr>
      <w:tr w:rsidR="00A314BF" w:rsidRPr="00147576" w:rsidTr="00A314BF">
        <w:tc>
          <w:tcPr>
            <w:tcW w:w="1756" w:type="dxa"/>
          </w:tcPr>
          <w:p w:rsidR="00A314BF" w:rsidRPr="00147576" w:rsidRDefault="00A314BF"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14:40-15:10</w:t>
            </w:r>
          </w:p>
        </w:tc>
        <w:tc>
          <w:tcPr>
            <w:tcW w:w="1558" w:type="dxa"/>
          </w:tcPr>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教育資訊與</w:t>
            </w:r>
          </w:p>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基礎建設</w:t>
            </w:r>
          </w:p>
        </w:tc>
        <w:tc>
          <w:tcPr>
            <w:tcW w:w="2271" w:type="dxa"/>
          </w:tcPr>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洪士灝教授</w:t>
            </w:r>
          </w:p>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臺灣大學資訊網路與多媒體研究所</w:t>
            </w:r>
          </w:p>
        </w:tc>
        <w:tc>
          <w:tcPr>
            <w:tcW w:w="1556" w:type="dxa"/>
            <w:vMerge w:val="restart"/>
          </w:tcPr>
          <w:p w:rsidR="00A314BF" w:rsidRPr="00147576" w:rsidRDefault="00147576" w:rsidP="00147576">
            <w:pPr>
              <w:pStyle w:val="a3"/>
              <w:spacing w:line="340" w:lineRule="exact"/>
              <w:ind w:leftChars="0" w:left="0"/>
              <w:jc w:val="center"/>
              <w:rPr>
                <w:rFonts w:ascii="標楷體" w:eastAsia="標楷體" w:hAnsi="標楷體"/>
                <w:sz w:val="22"/>
              </w:rPr>
            </w:pPr>
            <w:r w:rsidRPr="00147576">
              <w:rPr>
                <w:rFonts w:ascii="標楷體" w:eastAsia="標楷體" w:hAnsi="標楷體" w:cs="Helvetica"/>
                <w:color w:val="000000"/>
                <w:sz w:val="22"/>
                <w:shd w:val="clear" w:color="auto" w:fill="FFFFFF"/>
              </w:rPr>
              <w:t>MOOC、翻轉浪潮下，重尋教師</w:t>
            </w:r>
            <w:r w:rsidRPr="00147576">
              <w:rPr>
                <w:rFonts w:ascii="標楷體" w:eastAsia="標楷體" w:hAnsi="標楷體" w:cs="Helvetica"/>
                <w:color w:val="222222"/>
                <w:sz w:val="22"/>
                <w:shd w:val="clear" w:color="auto" w:fill="FFFFFF"/>
              </w:rPr>
              <w:t>新價值</w:t>
            </w:r>
          </w:p>
        </w:tc>
        <w:tc>
          <w:tcPr>
            <w:tcW w:w="2274" w:type="dxa"/>
            <w:vMerge w:val="restart"/>
          </w:tcPr>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葉丙成教授</w:t>
            </w:r>
          </w:p>
          <w:p w:rsidR="00A314BF" w:rsidRPr="00147576" w:rsidRDefault="00A314BF" w:rsidP="00147576">
            <w:pPr>
              <w:pStyle w:val="a3"/>
              <w:spacing w:line="340" w:lineRule="exact"/>
              <w:ind w:leftChars="0" w:left="0"/>
              <w:jc w:val="center"/>
              <w:rPr>
                <w:rFonts w:ascii="標楷體" w:eastAsia="標楷體" w:hAnsi="標楷體"/>
                <w:sz w:val="22"/>
              </w:rPr>
            </w:pPr>
            <w:r w:rsidRPr="00147576">
              <w:rPr>
                <w:rStyle w:val="a5"/>
                <w:rFonts w:ascii="標楷體" w:eastAsia="標楷體" w:hAnsi="標楷體" w:hint="eastAsia"/>
                <w:b w:val="0"/>
                <w:color w:val="000000"/>
                <w:sz w:val="22"/>
              </w:rPr>
              <w:t>國立台灣大學電機工程學系</w:t>
            </w:r>
          </w:p>
        </w:tc>
      </w:tr>
      <w:tr w:rsidR="00A314BF" w:rsidRPr="00147576" w:rsidTr="00A314BF">
        <w:tc>
          <w:tcPr>
            <w:tcW w:w="1756" w:type="dxa"/>
          </w:tcPr>
          <w:p w:rsidR="00A314BF" w:rsidRPr="00147576" w:rsidRDefault="00A314BF" w:rsidP="00147576">
            <w:pPr>
              <w:pStyle w:val="a3"/>
              <w:spacing w:line="340" w:lineRule="exact"/>
              <w:ind w:leftChars="0" w:left="0"/>
              <w:rPr>
                <w:rFonts w:ascii="標楷體" w:eastAsia="標楷體" w:hAnsi="標楷體"/>
                <w:sz w:val="22"/>
              </w:rPr>
            </w:pPr>
            <w:r w:rsidRPr="00147576">
              <w:rPr>
                <w:rFonts w:ascii="標楷體" w:eastAsia="標楷體" w:hAnsi="標楷體" w:hint="eastAsia"/>
                <w:sz w:val="22"/>
              </w:rPr>
              <w:t>15:10-16:30</w:t>
            </w:r>
          </w:p>
        </w:tc>
        <w:tc>
          <w:tcPr>
            <w:tcW w:w="1558" w:type="dxa"/>
          </w:tcPr>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綜合座談</w:t>
            </w:r>
          </w:p>
        </w:tc>
        <w:tc>
          <w:tcPr>
            <w:tcW w:w="2271" w:type="dxa"/>
          </w:tcPr>
          <w:p w:rsidR="00A314BF" w:rsidRPr="00147576" w:rsidRDefault="00A314BF" w:rsidP="00147576">
            <w:pPr>
              <w:pStyle w:val="a3"/>
              <w:spacing w:line="340" w:lineRule="exact"/>
              <w:ind w:leftChars="0" w:left="0"/>
              <w:jc w:val="center"/>
              <w:rPr>
                <w:rFonts w:ascii="標楷體" w:eastAsia="標楷體" w:hAnsi="標楷體"/>
                <w:sz w:val="22"/>
              </w:rPr>
            </w:pPr>
            <w:r w:rsidRPr="00147576">
              <w:rPr>
                <w:rFonts w:ascii="標楷體" w:eastAsia="標楷體" w:hAnsi="標楷體" w:hint="eastAsia"/>
                <w:sz w:val="22"/>
              </w:rPr>
              <w:t>講座群</w:t>
            </w:r>
          </w:p>
        </w:tc>
        <w:tc>
          <w:tcPr>
            <w:tcW w:w="1556" w:type="dxa"/>
            <w:vMerge/>
          </w:tcPr>
          <w:p w:rsidR="00A314BF" w:rsidRPr="00147576" w:rsidRDefault="00A314BF" w:rsidP="00147576">
            <w:pPr>
              <w:pStyle w:val="a3"/>
              <w:spacing w:line="340" w:lineRule="exact"/>
              <w:ind w:leftChars="0" w:left="0"/>
              <w:jc w:val="center"/>
              <w:rPr>
                <w:rFonts w:ascii="標楷體" w:eastAsia="標楷體" w:hAnsi="標楷體"/>
                <w:sz w:val="22"/>
              </w:rPr>
            </w:pPr>
          </w:p>
        </w:tc>
        <w:tc>
          <w:tcPr>
            <w:tcW w:w="2274" w:type="dxa"/>
            <w:vMerge/>
          </w:tcPr>
          <w:p w:rsidR="00A314BF" w:rsidRPr="00147576" w:rsidRDefault="00A314BF" w:rsidP="00147576">
            <w:pPr>
              <w:pStyle w:val="a3"/>
              <w:spacing w:line="340" w:lineRule="exact"/>
              <w:ind w:leftChars="0" w:left="0"/>
              <w:jc w:val="center"/>
              <w:rPr>
                <w:rFonts w:ascii="標楷體" w:eastAsia="標楷體" w:hAnsi="標楷體"/>
                <w:sz w:val="22"/>
              </w:rPr>
            </w:pPr>
          </w:p>
        </w:tc>
      </w:tr>
    </w:tbl>
    <w:p w:rsidR="00D91510" w:rsidRDefault="00C17252" w:rsidP="00C17252">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sz w:val="28"/>
          <w:szCs w:val="28"/>
        </w:rPr>
        <w:t>報名</w:t>
      </w:r>
      <w:r w:rsidR="002F25C9">
        <w:rPr>
          <w:rFonts w:ascii="標楷體" w:eastAsia="標楷體" w:hAnsi="標楷體" w:hint="eastAsia"/>
          <w:sz w:val="28"/>
          <w:szCs w:val="28"/>
        </w:rPr>
        <w:t>時間與</w:t>
      </w:r>
      <w:r>
        <w:rPr>
          <w:rFonts w:ascii="標楷體" w:eastAsia="標楷體" w:hAnsi="標楷體" w:hint="eastAsia"/>
          <w:sz w:val="28"/>
          <w:szCs w:val="28"/>
        </w:rPr>
        <w:t>方式：</w:t>
      </w:r>
    </w:p>
    <w:p w:rsidR="002F25C9" w:rsidRPr="002F25C9" w:rsidRDefault="002F25C9" w:rsidP="002F25C9">
      <w:pPr>
        <w:spacing w:beforeLines="50" w:before="180" w:line="300" w:lineRule="exact"/>
        <w:ind w:leftChars="413" w:left="991"/>
        <w:rPr>
          <w:rFonts w:ascii="標楷體" w:eastAsia="標楷體" w:hAnsi="標楷體"/>
          <w:sz w:val="28"/>
          <w:szCs w:val="28"/>
        </w:rPr>
      </w:pPr>
      <w:r>
        <w:rPr>
          <w:rFonts w:ascii="標楷體" w:eastAsia="標楷體" w:hAnsi="標楷體" w:hint="eastAsia"/>
          <w:sz w:val="28"/>
          <w:szCs w:val="28"/>
        </w:rPr>
        <w:lastRenderedPageBreak/>
        <w:t>◎</w:t>
      </w:r>
      <w:r w:rsidRPr="002F25C9">
        <w:rPr>
          <w:rFonts w:ascii="標楷體" w:eastAsia="標楷體" w:hAnsi="標楷體" w:hint="eastAsia"/>
          <w:sz w:val="28"/>
          <w:szCs w:val="28"/>
        </w:rPr>
        <w:t>第一場9/10(三)請於9/7前報名</w:t>
      </w:r>
      <w:hyperlink r:id="rId8" w:history="1">
        <w:r w:rsidR="00BC3C7F" w:rsidRPr="00024C34">
          <w:rPr>
            <w:rStyle w:val="a6"/>
            <w:rFonts w:ascii="標楷體" w:eastAsia="標楷體" w:hAnsi="標楷體"/>
            <w:sz w:val="28"/>
            <w:szCs w:val="28"/>
          </w:rPr>
          <w:t>http://goo.gl/W6CQhQ</w:t>
        </w:r>
      </w:hyperlink>
    </w:p>
    <w:p w:rsidR="002F25C9" w:rsidRPr="002F25C9" w:rsidRDefault="002F25C9" w:rsidP="002F25C9">
      <w:pPr>
        <w:spacing w:beforeLines="50" w:before="180" w:line="300" w:lineRule="exact"/>
        <w:ind w:leftChars="413" w:left="991"/>
        <w:rPr>
          <w:rFonts w:ascii="標楷體" w:eastAsia="標楷體" w:hAnsi="標楷體"/>
          <w:sz w:val="28"/>
          <w:szCs w:val="28"/>
        </w:rPr>
      </w:pPr>
      <w:r>
        <w:rPr>
          <w:rFonts w:ascii="標楷體" w:eastAsia="標楷體" w:hAnsi="標楷體" w:hint="eastAsia"/>
          <w:sz w:val="28"/>
          <w:szCs w:val="28"/>
        </w:rPr>
        <w:t>◎</w:t>
      </w:r>
      <w:r w:rsidRPr="002F25C9">
        <w:rPr>
          <w:rFonts w:ascii="標楷體" w:eastAsia="標楷體" w:hAnsi="標楷體" w:hint="eastAsia"/>
          <w:sz w:val="28"/>
          <w:szCs w:val="28"/>
        </w:rPr>
        <w:t>第二場10/8(三)請於9/20-10/1報名</w:t>
      </w:r>
      <w:hyperlink r:id="rId9" w:history="1">
        <w:r w:rsidR="00BC3C7F" w:rsidRPr="00D84EE3">
          <w:rPr>
            <w:rStyle w:val="a6"/>
            <w:rFonts w:ascii="標楷體" w:eastAsia="標楷體" w:hAnsi="標楷體"/>
            <w:sz w:val="28"/>
            <w:szCs w:val="28"/>
          </w:rPr>
          <w:t>http://goo.gl/fYe5sR</w:t>
        </w:r>
      </w:hyperlink>
    </w:p>
    <w:p w:rsidR="003665F3" w:rsidRPr="00D91510" w:rsidRDefault="00BC3C7F" w:rsidP="002F25C9">
      <w:pPr>
        <w:pStyle w:val="a3"/>
        <w:spacing w:beforeLines="50" w:before="180" w:line="300" w:lineRule="exact"/>
        <w:ind w:leftChars="0" w:left="1134"/>
        <w:rPr>
          <w:rFonts w:ascii="標楷體" w:eastAsia="標楷體" w:hAnsi="標楷體"/>
          <w:sz w:val="28"/>
          <w:szCs w:val="28"/>
        </w:rPr>
      </w:pPr>
      <w:r>
        <w:rPr>
          <w:rFonts w:ascii="標楷體" w:eastAsia="標楷體" w:hAnsi="標楷體" w:hint="eastAsia"/>
          <w:sz w:val="28"/>
          <w:szCs w:val="28"/>
        </w:rPr>
        <w:t>本計畫同步公告於</w:t>
      </w:r>
      <w:r w:rsidR="002F25C9">
        <w:rPr>
          <w:rFonts w:ascii="標楷體" w:eastAsia="標楷體" w:hAnsi="標楷體" w:hint="eastAsia"/>
          <w:sz w:val="28"/>
          <w:szCs w:val="28"/>
        </w:rPr>
        <w:t>教育部</w:t>
      </w:r>
      <w:r w:rsidR="000100CD">
        <w:rPr>
          <w:rFonts w:ascii="標楷體" w:eastAsia="標楷體" w:hAnsi="標楷體" w:hint="eastAsia"/>
          <w:sz w:val="28"/>
          <w:szCs w:val="28"/>
        </w:rPr>
        <w:t>國中小行動學習推動計畫網站(</w:t>
      </w:r>
      <w:hyperlink r:id="rId10" w:history="1">
        <w:r w:rsidR="00F9354D" w:rsidRPr="00D86C5E">
          <w:rPr>
            <w:rStyle w:val="a6"/>
            <w:rFonts w:ascii="標楷體" w:eastAsia="標楷體" w:hAnsi="標楷體"/>
            <w:sz w:val="28"/>
            <w:szCs w:val="28"/>
          </w:rPr>
          <w:t>http://mlearning.ntue.edu.tw/</w:t>
        </w:r>
      </w:hyperlink>
      <w:r w:rsidR="00F9354D">
        <w:rPr>
          <w:rFonts w:ascii="標楷體" w:eastAsia="標楷體" w:hAnsi="標楷體" w:hint="eastAsia"/>
          <w:sz w:val="28"/>
          <w:szCs w:val="28"/>
        </w:rPr>
        <w:t xml:space="preserve"> </w:t>
      </w:r>
      <w:r w:rsidR="000100CD">
        <w:rPr>
          <w:rFonts w:ascii="標楷體" w:eastAsia="標楷體" w:hAnsi="標楷體" w:hint="eastAsia"/>
          <w:sz w:val="28"/>
          <w:szCs w:val="28"/>
        </w:rPr>
        <w:t>)。</w:t>
      </w:r>
    </w:p>
    <w:p w:rsidR="002F25C9" w:rsidRPr="00F30C7C" w:rsidRDefault="006F038D" w:rsidP="00F30C7C">
      <w:pPr>
        <w:pStyle w:val="a3"/>
        <w:numPr>
          <w:ilvl w:val="0"/>
          <w:numId w:val="1"/>
        </w:numPr>
        <w:spacing w:beforeLines="50" w:before="180" w:line="300" w:lineRule="exact"/>
        <w:ind w:leftChars="0"/>
        <w:rPr>
          <w:rFonts w:ascii="標楷體" w:eastAsia="標楷體" w:hAnsi="標楷體"/>
          <w:sz w:val="28"/>
          <w:szCs w:val="28"/>
        </w:rPr>
      </w:pPr>
      <w:r>
        <w:rPr>
          <w:rFonts w:ascii="標楷體" w:eastAsia="標楷體" w:hAnsi="標楷體" w:hint="eastAsia"/>
          <w:noProof/>
          <w:sz w:val="28"/>
          <w:szCs w:val="28"/>
        </w:rPr>
        <w:drawing>
          <wp:anchor distT="0" distB="0" distL="114300" distR="114300" simplePos="0" relativeHeight="251658240" behindDoc="0" locked="0" layoutInCell="1" allowOverlap="1" wp14:anchorId="63256003" wp14:editId="2BE14CB3">
            <wp:simplePos x="0" y="0"/>
            <wp:positionH relativeFrom="column">
              <wp:posOffset>306705</wp:posOffset>
            </wp:positionH>
            <wp:positionV relativeFrom="paragraph">
              <wp:posOffset>567690</wp:posOffset>
            </wp:positionV>
            <wp:extent cx="5793105" cy="3009900"/>
            <wp:effectExtent l="0" t="0" r="0" b="0"/>
            <wp:wrapTopAndBottom/>
            <wp:docPr id="1" name="圖片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VLHX1wd2Cgu8wR6jwyh-km8JBWAkEzU4,33-Yjh6xLYhynvkux3vv0jKFYBF0xICEUhfF-Jag2YhLbV9PkO6mqmBspUX6IjStEk7NmJpUVwKQZraZ1s3Uw-CRxaqiujKFzZ4QisxQaQZLd41zODaq_drJNrYus6KIKtIbPeJtmBsrFk3CQ4V4TcrOvt6xmNhqglSSzBYZVGgfwBK5.png"/>
                    <pic:cNvPicPr/>
                  </pic:nvPicPr>
                  <pic:blipFill>
                    <a:blip r:embed="rId12">
                      <a:extLst>
                        <a:ext uri="{28A0092B-C50C-407E-A947-70E740481C1C}">
                          <a14:useLocalDpi xmlns:a14="http://schemas.microsoft.com/office/drawing/2010/main" val="0"/>
                        </a:ext>
                      </a:extLst>
                    </a:blip>
                    <a:stretch>
                      <a:fillRect/>
                    </a:stretch>
                  </pic:blipFill>
                  <pic:spPr>
                    <a:xfrm>
                      <a:off x="0" y="0"/>
                      <a:ext cx="5793105" cy="3009900"/>
                    </a:xfrm>
                    <a:prstGeom prst="rect">
                      <a:avLst/>
                    </a:prstGeom>
                  </pic:spPr>
                </pic:pic>
              </a:graphicData>
            </a:graphic>
            <wp14:sizeRelH relativeFrom="page">
              <wp14:pctWidth>0</wp14:pctWidth>
            </wp14:sizeRelH>
            <wp14:sizeRelV relativeFrom="page">
              <wp14:pctHeight>0</wp14:pctHeight>
            </wp14:sizeRelV>
          </wp:anchor>
        </w:drawing>
      </w:r>
      <w:r w:rsidR="00F30C7C" w:rsidRPr="00F30C7C">
        <w:rPr>
          <w:rFonts w:ascii="標楷體" w:eastAsia="標楷體" w:hAnsi="標楷體" w:hint="eastAsia"/>
          <w:sz w:val="28"/>
          <w:szCs w:val="28"/>
        </w:rPr>
        <w:t>學校交通及位置圖：</w:t>
      </w:r>
    </w:p>
    <w:p w:rsidR="00F30C7C" w:rsidRPr="00F30C7C" w:rsidRDefault="00F30C7C" w:rsidP="00F30C7C">
      <w:pPr>
        <w:widowControl/>
        <w:numPr>
          <w:ilvl w:val="0"/>
          <w:numId w:val="4"/>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捷運</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板南線昆陽站出口對面轉公車藍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281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630</w:t>
      </w:r>
      <w:r w:rsidRPr="00F30C7C">
        <w:rPr>
          <w:rFonts w:ascii="Verdana" w:eastAsia="新細明體" w:hAnsi="Verdana" w:cs="新細明體"/>
          <w:color w:val="000033"/>
          <w:kern w:val="0"/>
          <w:szCs w:val="24"/>
        </w:rPr>
        <w:t>、忠孝新幹線</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等車輛在南港高工站下車，過馬路至惠民街步行約</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板南線南港站</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號出口後直走左轉步行約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分鐘，至南港路後右轉直走至惠民街，過馬路進入惠民街後再走</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分鐘即可到達。</w:t>
      </w:r>
    </w:p>
    <w:p w:rsidR="00F30C7C" w:rsidRPr="00F30C7C" w:rsidRDefault="00F30C7C" w:rsidP="00F30C7C">
      <w:pPr>
        <w:widowControl/>
        <w:numPr>
          <w:ilvl w:val="1"/>
          <w:numId w:val="5"/>
        </w:numPr>
        <w:shd w:val="clear" w:color="auto" w:fill="FFFFFF"/>
        <w:spacing w:before="100" w:beforeAutospacing="1" w:after="100" w:afterAutospacing="1"/>
        <w:ind w:left="780" w:right="30"/>
        <w:rPr>
          <w:rFonts w:ascii="Verdana" w:eastAsia="新細明體" w:hAnsi="Verdana" w:cs="新細明體"/>
          <w:color w:val="000033"/>
          <w:kern w:val="0"/>
          <w:szCs w:val="24"/>
        </w:rPr>
      </w:pPr>
      <w:proofErr w:type="gramStart"/>
      <w:r w:rsidRPr="00F30C7C">
        <w:rPr>
          <w:rFonts w:ascii="Verdana" w:eastAsia="新細明體" w:hAnsi="Verdana" w:cs="新細明體"/>
          <w:color w:val="000033"/>
          <w:kern w:val="0"/>
          <w:szCs w:val="24"/>
        </w:rPr>
        <w:t>文湖線南港</w:t>
      </w:r>
      <w:proofErr w:type="gramEnd"/>
      <w:r w:rsidRPr="00F30C7C">
        <w:rPr>
          <w:rFonts w:ascii="Verdana" w:eastAsia="新細明體" w:hAnsi="Verdana" w:cs="新細明體"/>
          <w:color w:val="000033"/>
          <w:kern w:val="0"/>
          <w:szCs w:val="24"/>
        </w:rPr>
        <w:t>展覽館站</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號出口南港路上轉公車藍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，至南港高工站下車，左轉惠民街步行約</w:t>
      </w:r>
      <w:r w:rsidRPr="00F30C7C">
        <w:rPr>
          <w:rFonts w:ascii="Verdana" w:eastAsia="新細明體" w:hAnsi="Verdana" w:cs="新細明體"/>
          <w:color w:val="000033"/>
          <w:kern w:val="0"/>
          <w:szCs w:val="24"/>
        </w:rPr>
        <w:t>3</w:t>
      </w:r>
      <w:r w:rsidRPr="00F30C7C">
        <w:rPr>
          <w:rFonts w:ascii="Verdana" w:eastAsia="新細明體" w:hAnsi="Verdana" w:cs="新細明體"/>
          <w:color w:val="000033"/>
          <w:kern w:val="0"/>
          <w:szCs w:val="24"/>
        </w:rPr>
        <w:t>分鐘即可到達。</w:t>
      </w:r>
    </w:p>
    <w:p w:rsidR="00F30C7C" w:rsidRPr="00F30C7C" w:rsidRDefault="00F30C7C" w:rsidP="00F30C7C">
      <w:pPr>
        <w:widowControl/>
        <w:numPr>
          <w:ilvl w:val="0"/>
          <w:numId w:val="5"/>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火車：南港站下車後往南港路方向，右轉直走至惠民街左轉進入。步行約</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分鐘。</w:t>
      </w:r>
    </w:p>
    <w:p w:rsidR="00F30C7C" w:rsidRPr="00F30C7C" w:rsidRDefault="00F30C7C" w:rsidP="00F30C7C">
      <w:pPr>
        <w:widowControl/>
        <w:numPr>
          <w:ilvl w:val="0"/>
          <w:numId w:val="5"/>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聯營公車</w:t>
      </w:r>
    </w:p>
    <w:p w:rsidR="00F30C7C" w:rsidRPr="00F30C7C" w:rsidRDefault="00F30C7C" w:rsidP="00F30C7C">
      <w:pPr>
        <w:widowControl/>
        <w:numPr>
          <w:ilvl w:val="1"/>
          <w:numId w:val="6"/>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南港高工站（進入惠民街步行約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w:t>
      </w:r>
      <w:r w:rsidRPr="00F30C7C">
        <w:rPr>
          <w:rFonts w:ascii="Verdana" w:eastAsia="新細明體" w:hAnsi="Verdana" w:cs="新細明體"/>
          <w:color w:val="000033"/>
          <w:kern w:val="0"/>
          <w:szCs w:val="24"/>
        </w:rPr>
        <w:t>51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203</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205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212</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276</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281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306</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306(</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副</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605(</w:t>
      </w:r>
      <w:r w:rsidRPr="00F30C7C">
        <w:rPr>
          <w:rFonts w:ascii="Verdana" w:eastAsia="新細明體" w:hAnsi="Verdana" w:cs="新細明體"/>
          <w:color w:val="000033"/>
          <w:kern w:val="0"/>
          <w:szCs w:val="24"/>
        </w:rPr>
        <w:t>新台五線</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629</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629(</w:t>
      </w:r>
      <w:r w:rsidRPr="00F30C7C">
        <w:rPr>
          <w:rFonts w:ascii="Verdana" w:eastAsia="新細明體" w:hAnsi="Verdana" w:cs="新細明體"/>
          <w:color w:val="000033"/>
          <w:kern w:val="0"/>
          <w:szCs w:val="24"/>
        </w:rPr>
        <w:t>直達車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668</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675</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711</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w:t>
      </w:r>
      <w:r w:rsidRPr="00F30C7C">
        <w:rPr>
          <w:rFonts w:ascii="Verdana" w:eastAsia="新細明體" w:hAnsi="Verdana" w:cs="新細明體"/>
          <w:color w:val="000033"/>
          <w:kern w:val="0"/>
          <w:szCs w:val="24"/>
        </w:rPr>
        <w:t>區間</w:t>
      </w:r>
      <w:proofErr w:type="gramStart"/>
      <w:r w:rsidRPr="00F30C7C">
        <w:rPr>
          <w:rFonts w:ascii="Verdana" w:eastAsia="新細明體" w:hAnsi="Verdana" w:cs="新細明體"/>
          <w:color w:val="000033"/>
          <w:kern w:val="0"/>
          <w:szCs w:val="24"/>
        </w:rPr>
        <w:t>車延駛</w:t>
      </w:r>
      <w:proofErr w:type="gramEnd"/>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、小</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、紅</w:t>
      </w:r>
      <w:r w:rsidRPr="00F30C7C">
        <w:rPr>
          <w:rFonts w:ascii="Verdana" w:eastAsia="新細明體" w:hAnsi="Verdana" w:cs="新細明體"/>
          <w:color w:val="000033"/>
          <w:kern w:val="0"/>
          <w:szCs w:val="24"/>
        </w:rPr>
        <w:t>32</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12</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15</w:t>
      </w:r>
      <w:r w:rsidRPr="00F30C7C">
        <w:rPr>
          <w:rFonts w:ascii="Verdana" w:eastAsia="新細明體" w:hAnsi="Verdana" w:cs="新細明體"/>
          <w:color w:val="000033"/>
          <w:kern w:val="0"/>
          <w:szCs w:val="24"/>
        </w:rPr>
        <w:t>、藍</w:t>
      </w:r>
      <w:r w:rsidRPr="00F30C7C">
        <w:rPr>
          <w:rFonts w:ascii="Verdana" w:eastAsia="新細明體" w:hAnsi="Verdana" w:cs="新細明體"/>
          <w:color w:val="000033"/>
          <w:kern w:val="0"/>
          <w:szCs w:val="24"/>
        </w:rPr>
        <w:t>23</w:t>
      </w:r>
      <w:r w:rsidRPr="00F30C7C">
        <w:rPr>
          <w:rFonts w:ascii="Verdana" w:eastAsia="新細明體" w:hAnsi="Verdana" w:cs="新細明體"/>
          <w:color w:val="000033"/>
          <w:kern w:val="0"/>
          <w:szCs w:val="24"/>
        </w:rPr>
        <w:t>、指南客運</w:t>
      </w:r>
      <w:r w:rsidRPr="00F30C7C">
        <w:rPr>
          <w:rFonts w:ascii="Verdana" w:eastAsia="新細明體" w:hAnsi="Verdana" w:cs="新細明體"/>
          <w:color w:val="000033"/>
          <w:kern w:val="0"/>
          <w:szCs w:val="24"/>
        </w:rPr>
        <w:t>6</w:t>
      </w:r>
      <w:r w:rsidRPr="00F30C7C">
        <w:rPr>
          <w:rFonts w:ascii="Verdana" w:eastAsia="新細明體" w:hAnsi="Verdana" w:cs="新細明體"/>
          <w:color w:val="000033"/>
          <w:kern w:val="0"/>
          <w:szCs w:val="24"/>
        </w:rPr>
        <w:t>路、基隆客運（基隆板橋線）、中興客運（板橋瑞芳線）、欣和客運（中崙基隆線）。</w:t>
      </w:r>
    </w:p>
    <w:p w:rsidR="00F30C7C" w:rsidRPr="00F30C7C" w:rsidRDefault="00F30C7C" w:rsidP="00F30C7C">
      <w:pPr>
        <w:widowControl/>
        <w:numPr>
          <w:ilvl w:val="1"/>
          <w:numId w:val="6"/>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育成高中站（進入惠民街步行約</w:t>
      </w:r>
      <w:r w:rsidRPr="00F30C7C">
        <w:rPr>
          <w:rFonts w:ascii="Verdana" w:eastAsia="新細明體" w:hAnsi="Verdana" w:cs="新細明體"/>
          <w:color w:val="000033"/>
          <w:kern w:val="0"/>
          <w:szCs w:val="24"/>
        </w:rPr>
        <w:t>5</w:t>
      </w:r>
      <w:r w:rsidRPr="00F30C7C">
        <w:rPr>
          <w:rFonts w:ascii="Verdana" w:eastAsia="新細明體" w:hAnsi="Verdana" w:cs="新細明體"/>
          <w:color w:val="000033"/>
          <w:kern w:val="0"/>
          <w:szCs w:val="24"/>
        </w:rPr>
        <w:t>分鐘）：藍</w:t>
      </w:r>
      <w:r w:rsidRPr="00F30C7C">
        <w:rPr>
          <w:rFonts w:ascii="Verdana" w:eastAsia="新細明體" w:hAnsi="Verdana" w:cs="新細明體"/>
          <w:color w:val="000033"/>
          <w:kern w:val="0"/>
          <w:szCs w:val="24"/>
        </w:rPr>
        <w:t>22</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551</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620(</w:t>
      </w:r>
      <w:r w:rsidRPr="00F30C7C">
        <w:rPr>
          <w:rFonts w:ascii="Verdana" w:eastAsia="新細明體" w:hAnsi="Verdana" w:cs="新細明體"/>
          <w:color w:val="000033"/>
          <w:kern w:val="0"/>
          <w:szCs w:val="24"/>
        </w:rPr>
        <w:t>區間車</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817</w:t>
      </w:r>
      <w:r w:rsidRPr="00F30C7C">
        <w:rPr>
          <w:rFonts w:ascii="Verdana" w:eastAsia="新細明體" w:hAnsi="Verdana" w:cs="新細明體"/>
          <w:color w:val="000033"/>
          <w:kern w:val="0"/>
          <w:szCs w:val="24"/>
        </w:rPr>
        <w:t>。</w:t>
      </w:r>
    </w:p>
    <w:p w:rsidR="00F30C7C" w:rsidRPr="00F30C7C" w:rsidRDefault="00F30C7C" w:rsidP="00F30C7C">
      <w:pPr>
        <w:widowControl/>
        <w:numPr>
          <w:ilvl w:val="0"/>
          <w:numId w:val="6"/>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開車</w:t>
      </w:r>
      <w:r w:rsidRPr="00F30C7C">
        <w:rPr>
          <w:rFonts w:ascii="Verdana" w:eastAsia="新細明體" w:hAnsi="Verdana" w:cs="新細明體"/>
          <w:color w:val="000033"/>
          <w:kern w:val="0"/>
          <w:szCs w:val="24"/>
        </w:rPr>
        <w:t>:</w:t>
      </w:r>
    </w:p>
    <w:p w:rsidR="00F30C7C" w:rsidRPr="00F30C7C" w:rsidRDefault="00F30C7C" w:rsidP="00F30C7C">
      <w:pPr>
        <w:widowControl/>
        <w:numPr>
          <w:ilvl w:val="1"/>
          <w:numId w:val="7"/>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中山高高</w:t>
      </w:r>
      <w:proofErr w:type="gramStart"/>
      <w:r w:rsidRPr="00F30C7C">
        <w:rPr>
          <w:rFonts w:ascii="Verdana" w:eastAsia="新細明體" w:hAnsi="Verdana" w:cs="新細明體"/>
          <w:color w:val="000033"/>
          <w:kern w:val="0"/>
          <w:szCs w:val="24"/>
        </w:rPr>
        <w:t>架段堤頂</w:t>
      </w:r>
      <w:proofErr w:type="gramEnd"/>
      <w:r w:rsidRPr="00F30C7C">
        <w:rPr>
          <w:rFonts w:ascii="Verdana" w:eastAsia="新細明體" w:hAnsi="Verdana" w:cs="新細明體"/>
          <w:color w:val="000033"/>
          <w:kern w:val="0"/>
          <w:szCs w:val="24"/>
        </w:rPr>
        <w:t>交流道接堤頂大道</w:t>
      </w:r>
      <w:r w:rsidRPr="00F30C7C">
        <w:rPr>
          <w:rFonts w:ascii="Verdana" w:eastAsia="新細明體" w:hAnsi="Verdana" w:cs="新細明體"/>
          <w:color w:val="000033"/>
          <w:kern w:val="0"/>
          <w:szCs w:val="24"/>
        </w:rPr>
        <w:t>&gt;</w:t>
      </w:r>
      <w:r w:rsidRPr="00F30C7C">
        <w:rPr>
          <w:rFonts w:ascii="Verdana" w:eastAsia="新細明體" w:hAnsi="Verdana" w:cs="新細明體"/>
          <w:color w:val="000033"/>
          <w:kern w:val="0"/>
          <w:szCs w:val="24"/>
        </w:rPr>
        <w:t>接環東快速道路到南港下</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南湖橋下右轉重陽路</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經陸橋涵洞下直走再左轉惠民街。</w:t>
      </w:r>
    </w:p>
    <w:p w:rsidR="00F30C7C" w:rsidRPr="00F30C7C" w:rsidRDefault="00F30C7C" w:rsidP="00F30C7C">
      <w:pPr>
        <w:widowControl/>
        <w:numPr>
          <w:ilvl w:val="1"/>
          <w:numId w:val="7"/>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lastRenderedPageBreak/>
        <w:t>中山高內湖交流道往南港過成功橋至向陽路口左轉南港路至惠民街右轉直走至學校大門。</w:t>
      </w:r>
    </w:p>
    <w:p w:rsidR="00F30C7C" w:rsidRPr="00F30C7C" w:rsidRDefault="00F30C7C" w:rsidP="00F30C7C">
      <w:pPr>
        <w:widowControl/>
        <w:numPr>
          <w:ilvl w:val="0"/>
          <w:numId w:val="7"/>
        </w:numPr>
        <w:shd w:val="clear" w:color="auto" w:fill="FFFFFF"/>
        <w:spacing w:before="100" w:beforeAutospacing="1" w:after="100" w:afterAutospacing="1"/>
        <w:ind w:left="6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南港國小公有停車場</w:t>
      </w:r>
      <w:r w:rsidRPr="00F30C7C">
        <w:rPr>
          <w:rFonts w:ascii="Verdana" w:eastAsia="新細明體" w:hAnsi="Verdana" w:cs="新細明體"/>
          <w:color w:val="000033"/>
          <w:kern w:val="0"/>
          <w:szCs w:val="24"/>
        </w:rPr>
        <w:t xml:space="preserve"> </w:t>
      </w:r>
      <w:proofErr w:type="gramStart"/>
      <w:r w:rsidRPr="00F30C7C">
        <w:rPr>
          <w:rFonts w:ascii="Verdana" w:eastAsia="新細明體" w:hAnsi="Verdana" w:cs="新細明體"/>
          <w:color w:val="000033"/>
          <w:kern w:val="0"/>
          <w:szCs w:val="24"/>
        </w:rPr>
        <w:t>（</w:t>
      </w:r>
      <w:proofErr w:type="gramEnd"/>
      <w:r w:rsidRPr="00F30C7C">
        <w:rPr>
          <w:rFonts w:ascii="Verdana" w:eastAsia="新細明體" w:hAnsi="Verdana" w:cs="新細明體"/>
          <w:color w:val="000033"/>
          <w:kern w:val="0"/>
          <w:szCs w:val="24"/>
        </w:rPr>
        <w:t>興東街</w:t>
      </w:r>
      <w:r w:rsidRPr="00F30C7C">
        <w:rPr>
          <w:rFonts w:ascii="Verdana" w:eastAsia="新細明體" w:hAnsi="Verdana" w:cs="新細明體"/>
          <w:color w:val="000033"/>
          <w:kern w:val="0"/>
          <w:szCs w:val="24"/>
        </w:rPr>
        <w:t>59</w:t>
      </w:r>
      <w:r w:rsidRPr="00F30C7C">
        <w:rPr>
          <w:rFonts w:ascii="Verdana" w:eastAsia="新細明體" w:hAnsi="Verdana" w:cs="新細明體"/>
          <w:color w:val="000033"/>
          <w:kern w:val="0"/>
          <w:szCs w:val="24"/>
        </w:rPr>
        <w:t>號，停妥車後請由園區街或興東街出口上樓</w:t>
      </w:r>
      <w:r w:rsidRPr="00F30C7C">
        <w:rPr>
          <w:rFonts w:ascii="Verdana" w:eastAsia="新細明體" w:hAnsi="Verdana" w:cs="新細明體"/>
          <w:color w:val="000033"/>
          <w:kern w:val="0"/>
          <w:szCs w:val="24"/>
        </w:rPr>
        <w:t>)</w:t>
      </w:r>
    </w:p>
    <w:p w:rsidR="00F30C7C" w:rsidRPr="00F30C7C" w:rsidRDefault="00F30C7C" w:rsidP="00F30C7C">
      <w:pPr>
        <w:widowControl/>
        <w:numPr>
          <w:ilvl w:val="1"/>
          <w:numId w:val="8"/>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中山高高</w:t>
      </w:r>
      <w:proofErr w:type="gramStart"/>
      <w:r w:rsidRPr="00F30C7C">
        <w:rPr>
          <w:rFonts w:ascii="Verdana" w:eastAsia="新細明體" w:hAnsi="Verdana" w:cs="新細明體"/>
          <w:color w:val="000033"/>
          <w:kern w:val="0"/>
          <w:szCs w:val="24"/>
        </w:rPr>
        <w:t>架段堤頂</w:t>
      </w:r>
      <w:proofErr w:type="gramEnd"/>
      <w:r w:rsidRPr="00F30C7C">
        <w:rPr>
          <w:rFonts w:ascii="Verdana" w:eastAsia="新細明體" w:hAnsi="Verdana" w:cs="新細明體"/>
          <w:color w:val="000033"/>
          <w:kern w:val="0"/>
          <w:szCs w:val="24"/>
        </w:rPr>
        <w:t>交流道接堤頂大道</w:t>
      </w:r>
      <w:r w:rsidRPr="00F30C7C">
        <w:rPr>
          <w:rFonts w:ascii="Verdana" w:eastAsia="新細明體" w:hAnsi="Verdana" w:cs="新細明體"/>
          <w:color w:val="000033"/>
          <w:kern w:val="0"/>
          <w:szCs w:val="24"/>
        </w:rPr>
        <w:t>&gt;</w:t>
      </w:r>
      <w:r w:rsidRPr="00F30C7C">
        <w:rPr>
          <w:rFonts w:ascii="Verdana" w:eastAsia="新細明體" w:hAnsi="Verdana" w:cs="新細明體"/>
          <w:color w:val="000033"/>
          <w:kern w:val="0"/>
          <w:szCs w:val="24"/>
        </w:rPr>
        <w:t>接環東快速道路到南港下</w:t>
      </w:r>
      <w:r w:rsidRPr="00F30C7C">
        <w:rPr>
          <w:rFonts w:ascii="Verdana" w:eastAsia="新細明體" w:hAnsi="Verdana" w:cs="新細明體"/>
          <w:color w:val="000033"/>
          <w:kern w:val="0"/>
          <w:szCs w:val="24"/>
        </w:rPr>
        <w:t>;</w:t>
      </w:r>
      <w:r w:rsidRPr="00F30C7C">
        <w:rPr>
          <w:rFonts w:ascii="Verdana" w:eastAsia="新細明體" w:hAnsi="Verdana" w:cs="新細明體"/>
          <w:color w:val="000033"/>
          <w:kern w:val="0"/>
          <w:szCs w:val="24"/>
        </w:rPr>
        <w:t>直走三重路至新民街，右轉興東街至停車場。</w:t>
      </w:r>
    </w:p>
    <w:p w:rsidR="00F30C7C" w:rsidRPr="00F30C7C" w:rsidRDefault="00F30C7C" w:rsidP="00F30C7C">
      <w:pPr>
        <w:widowControl/>
        <w:numPr>
          <w:ilvl w:val="1"/>
          <w:numId w:val="8"/>
        </w:numPr>
        <w:shd w:val="clear" w:color="auto" w:fill="FFFFFF"/>
        <w:spacing w:before="100" w:beforeAutospacing="1" w:after="100" w:afterAutospacing="1"/>
        <w:ind w:left="780" w:right="30"/>
        <w:rPr>
          <w:rFonts w:ascii="Verdana" w:eastAsia="新細明體" w:hAnsi="Verdana" w:cs="新細明體"/>
          <w:color w:val="000033"/>
          <w:kern w:val="0"/>
          <w:szCs w:val="24"/>
        </w:rPr>
      </w:pPr>
      <w:r w:rsidRPr="00F30C7C">
        <w:rPr>
          <w:rFonts w:ascii="Verdana" w:eastAsia="新細明體" w:hAnsi="Verdana" w:cs="新細明體"/>
          <w:color w:val="000033"/>
          <w:kern w:val="0"/>
          <w:szCs w:val="24"/>
        </w:rPr>
        <w:t>中山高內湖交流道往南港過成功橋至向陽路口左轉南港路至惠民街隨即右轉新民街，再左轉興東街至停車場。</w:t>
      </w:r>
    </w:p>
    <w:p w:rsidR="00F30C7C" w:rsidRPr="00F30C7C" w:rsidRDefault="00F30C7C" w:rsidP="00F30C7C">
      <w:pPr>
        <w:spacing w:beforeLines="50" w:before="180" w:line="300" w:lineRule="exact"/>
        <w:ind w:left="480"/>
        <w:rPr>
          <w:rFonts w:ascii="標楷體" w:eastAsia="標楷體" w:hAnsi="標楷體"/>
          <w:sz w:val="28"/>
          <w:szCs w:val="28"/>
        </w:rPr>
      </w:pPr>
    </w:p>
    <w:p w:rsidR="00F30C7C" w:rsidRPr="002F25C9" w:rsidRDefault="00F30C7C" w:rsidP="002F25C9">
      <w:pPr>
        <w:spacing w:beforeLines="50" w:before="180" w:line="300" w:lineRule="exact"/>
        <w:ind w:left="480"/>
        <w:rPr>
          <w:rFonts w:ascii="標楷體" w:eastAsia="標楷體" w:hAnsi="標楷體"/>
          <w:sz w:val="28"/>
          <w:szCs w:val="28"/>
        </w:rPr>
      </w:pPr>
    </w:p>
    <w:sectPr w:rsidR="00F30C7C" w:rsidRPr="002F25C9" w:rsidSect="00A314BF">
      <w:footerReference w:type="default" r:id="rId13"/>
      <w:pgSz w:w="11906" w:h="16838"/>
      <w:pgMar w:top="1191" w:right="1077" w:bottom="1191"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879" w:rsidRDefault="00653879" w:rsidP="00F30C7C">
      <w:r>
        <w:separator/>
      </w:r>
    </w:p>
  </w:endnote>
  <w:endnote w:type="continuationSeparator" w:id="0">
    <w:p w:rsidR="00653879" w:rsidRDefault="00653879" w:rsidP="00F30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084413"/>
      <w:docPartObj>
        <w:docPartGallery w:val="Page Numbers (Bottom of Page)"/>
        <w:docPartUnique/>
      </w:docPartObj>
    </w:sdtPr>
    <w:sdtEndPr/>
    <w:sdtContent>
      <w:p w:rsidR="00030E57" w:rsidRDefault="00030E57">
        <w:pPr>
          <w:pStyle w:val="aa"/>
          <w:jc w:val="center"/>
        </w:pPr>
        <w:r>
          <w:fldChar w:fldCharType="begin"/>
        </w:r>
        <w:r>
          <w:instrText>PAGE   \* MERGEFORMAT</w:instrText>
        </w:r>
        <w:r>
          <w:fldChar w:fldCharType="separate"/>
        </w:r>
        <w:r w:rsidR="00EC5C08" w:rsidRPr="00EC5C08">
          <w:rPr>
            <w:noProof/>
            <w:lang w:val="zh-TW"/>
          </w:rPr>
          <w:t>1</w:t>
        </w:r>
        <w:r>
          <w:fldChar w:fldCharType="end"/>
        </w:r>
      </w:p>
    </w:sdtContent>
  </w:sdt>
  <w:p w:rsidR="00030E57" w:rsidRDefault="00030E5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879" w:rsidRDefault="00653879" w:rsidP="00F30C7C">
      <w:r>
        <w:separator/>
      </w:r>
    </w:p>
  </w:footnote>
  <w:footnote w:type="continuationSeparator" w:id="0">
    <w:p w:rsidR="00653879" w:rsidRDefault="00653879" w:rsidP="00F30C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712C3"/>
    <w:multiLevelType w:val="hybridMultilevel"/>
    <w:tmpl w:val="C8444D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B2E4240"/>
    <w:multiLevelType w:val="hybridMultilevel"/>
    <w:tmpl w:val="94806C38"/>
    <w:lvl w:ilvl="0" w:tplc="EE34DF0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36EB1A0A"/>
    <w:multiLevelType w:val="hybridMultilevel"/>
    <w:tmpl w:val="C8D4E112"/>
    <w:lvl w:ilvl="0" w:tplc="04090017">
      <w:start w:val="1"/>
      <w:numFmt w:val="ideographLegalTraditional"/>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DB6A01"/>
    <w:multiLevelType w:val="multilevel"/>
    <w:tmpl w:val="F4ECBF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8">
    <w:abstractNumId w:val="3"/>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480"/>
    <w:rsid w:val="000100CD"/>
    <w:rsid w:val="00030E57"/>
    <w:rsid w:val="00070B0D"/>
    <w:rsid w:val="00147576"/>
    <w:rsid w:val="001D1480"/>
    <w:rsid w:val="002F25C9"/>
    <w:rsid w:val="003665F3"/>
    <w:rsid w:val="003B5822"/>
    <w:rsid w:val="003C4E1F"/>
    <w:rsid w:val="004E4C50"/>
    <w:rsid w:val="004F422B"/>
    <w:rsid w:val="00611562"/>
    <w:rsid w:val="00653879"/>
    <w:rsid w:val="006F038D"/>
    <w:rsid w:val="00947C53"/>
    <w:rsid w:val="009B7BAD"/>
    <w:rsid w:val="00A314BF"/>
    <w:rsid w:val="00BC3C7F"/>
    <w:rsid w:val="00C17252"/>
    <w:rsid w:val="00C3708C"/>
    <w:rsid w:val="00D33CAE"/>
    <w:rsid w:val="00D84EE3"/>
    <w:rsid w:val="00D91510"/>
    <w:rsid w:val="00E106EA"/>
    <w:rsid w:val="00EC5C08"/>
    <w:rsid w:val="00F30C7C"/>
    <w:rsid w:val="00F9354D"/>
    <w:rsid w:val="00FC6A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480"/>
    <w:pPr>
      <w:ind w:leftChars="200" w:left="480"/>
    </w:pPr>
  </w:style>
  <w:style w:type="table" w:styleId="a4">
    <w:name w:val="Table Grid"/>
    <w:basedOn w:val="a1"/>
    <w:uiPriority w:val="59"/>
    <w:rsid w:val="0036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314BF"/>
    <w:rPr>
      <w:b/>
      <w:bCs/>
    </w:rPr>
  </w:style>
  <w:style w:type="character" w:styleId="a6">
    <w:name w:val="Hyperlink"/>
    <w:basedOn w:val="a0"/>
    <w:uiPriority w:val="99"/>
    <w:unhideWhenUsed/>
    <w:rsid w:val="00F9354D"/>
    <w:rPr>
      <w:color w:val="0000FF" w:themeColor="hyperlink"/>
      <w:u w:val="single"/>
    </w:rPr>
  </w:style>
  <w:style w:type="character" w:styleId="a7">
    <w:name w:val="FollowedHyperlink"/>
    <w:basedOn w:val="a0"/>
    <w:uiPriority w:val="99"/>
    <w:semiHidden/>
    <w:unhideWhenUsed/>
    <w:rsid w:val="002F25C9"/>
    <w:rPr>
      <w:color w:val="800080" w:themeColor="followedHyperlink"/>
      <w:u w:val="single"/>
    </w:rPr>
  </w:style>
  <w:style w:type="paragraph" w:styleId="a8">
    <w:name w:val="header"/>
    <w:basedOn w:val="a"/>
    <w:link w:val="a9"/>
    <w:uiPriority w:val="99"/>
    <w:unhideWhenUsed/>
    <w:rsid w:val="00F30C7C"/>
    <w:pPr>
      <w:tabs>
        <w:tab w:val="center" w:pos="4153"/>
        <w:tab w:val="right" w:pos="8306"/>
      </w:tabs>
      <w:snapToGrid w:val="0"/>
    </w:pPr>
    <w:rPr>
      <w:sz w:val="20"/>
      <w:szCs w:val="20"/>
    </w:rPr>
  </w:style>
  <w:style w:type="character" w:customStyle="1" w:styleId="a9">
    <w:name w:val="頁首 字元"/>
    <w:basedOn w:val="a0"/>
    <w:link w:val="a8"/>
    <w:uiPriority w:val="99"/>
    <w:rsid w:val="00F30C7C"/>
    <w:rPr>
      <w:sz w:val="20"/>
      <w:szCs w:val="20"/>
    </w:rPr>
  </w:style>
  <w:style w:type="paragraph" w:styleId="aa">
    <w:name w:val="footer"/>
    <w:basedOn w:val="a"/>
    <w:link w:val="ab"/>
    <w:uiPriority w:val="99"/>
    <w:unhideWhenUsed/>
    <w:rsid w:val="00F30C7C"/>
    <w:pPr>
      <w:tabs>
        <w:tab w:val="center" w:pos="4153"/>
        <w:tab w:val="right" w:pos="8306"/>
      </w:tabs>
      <w:snapToGrid w:val="0"/>
    </w:pPr>
    <w:rPr>
      <w:sz w:val="20"/>
      <w:szCs w:val="20"/>
    </w:rPr>
  </w:style>
  <w:style w:type="character" w:customStyle="1" w:styleId="ab">
    <w:name w:val="頁尾 字元"/>
    <w:basedOn w:val="a0"/>
    <w:link w:val="aa"/>
    <w:uiPriority w:val="99"/>
    <w:rsid w:val="00F30C7C"/>
    <w:rPr>
      <w:sz w:val="20"/>
      <w:szCs w:val="20"/>
    </w:rPr>
  </w:style>
  <w:style w:type="paragraph" w:styleId="ac">
    <w:name w:val="Balloon Text"/>
    <w:basedOn w:val="a"/>
    <w:link w:val="ad"/>
    <w:uiPriority w:val="99"/>
    <w:semiHidden/>
    <w:unhideWhenUsed/>
    <w:rsid w:val="00F30C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0C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480"/>
    <w:pPr>
      <w:ind w:leftChars="200" w:left="480"/>
    </w:pPr>
  </w:style>
  <w:style w:type="table" w:styleId="a4">
    <w:name w:val="Table Grid"/>
    <w:basedOn w:val="a1"/>
    <w:uiPriority w:val="59"/>
    <w:rsid w:val="00366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A314BF"/>
    <w:rPr>
      <w:b/>
      <w:bCs/>
    </w:rPr>
  </w:style>
  <w:style w:type="character" w:styleId="a6">
    <w:name w:val="Hyperlink"/>
    <w:basedOn w:val="a0"/>
    <w:uiPriority w:val="99"/>
    <w:unhideWhenUsed/>
    <w:rsid w:val="00F9354D"/>
    <w:rPr>
      <w:color w:val="0000FF" w:themeColor="hyperlink"/>
      <w:u w:val="single"/>
    </w:rPr>
  </w:style>
  <w:style w:type="character" w:styleId="a7">
    <w:name w:val="FollowedHyperlink"/>
    <w:basedOn w:val="a0"/>
    <w:uiPriority w:val="99"/>
    <w:semiHidden/>
    <w:unhideWhenUsed/>
    <w:rsid w:val="002F25C9"/>
    <w:rPr>
      <w:color w:val="800080" w:themeColor="followedHyperlink"/>
      <w:u w:val="single"/>
    </w:rPr>
  </w:style>
  <w:style w:type="paragraph" w:styleId="a8">
    <w:name w:val="header"/>
    <w:basedOn w:val="a"/>
    <w:link w:val="a9"/>
    <w:uiPriority w:val="99"/>
    <w:unhideWhenUsed/>
    <w:rsid w:val="00F30C7C"/>
    <w:pPr>
      <w:tabs>
        <w:tab w:val="center" w:pos="4153"/>
        <w:tab w:val="right" w:pos="8306"/>
      </w:tabs>
      <w:snapToGrid w:val="0"/>
    </w:pPr>
    <w:rPr>
      <w:sz w:val="20"/>
      <w:szCs w:val="20"/>
    </w:rPr>
  </w:style>
  <w:style w:type="character" w:customStyle="1" w:styleId="a9">
    <w:name w:val="頁首 字元"/>
    <w:basedOn w:val="a0"/>
    <w:link w:val="a8"/>
    <w:uiPriority w:val="99"/>
    <w:rsid w:val="00F30C7C"/>
    <w:rPr>
      <w:sz w:val="20"/>
      <w:szCs w:val="20"/>
    </w:rPr>
  </w:style>
  <w:style w:type="paragraph" w:styleId="aa">
    <w:name w:val="footer"/>
    <w:basedOn w:val="a"/>
    <w:link w:val="ab"/>
    <w:uiPriority w:val="99"/>
    <w:unhideWhenUsed/>
    <w:rsid w:val="00F30C7C"/>
    <w:pPr>
      <w:tabs>
        <w:tab w:val="center" w:pos="4153"/>
        <w:tab w:val="right" w:pos="8306"/>
      </w:tabs>
      <w:snapToGrid w:val="0"/>
    </w:pPr>
    <w:rPr>
      <w:sz w:val="20"/>
      <w:szCs w:val="20"/>
    </w:rPr>
  </w:style>
  <w:style w:type="character" w:customStyle="1" w:styleId="ab">
    <w:name w:val="頁尾 字元"/>
    <w:basedOn w:val="a0"/>
    <w:link w:val="aa"/>
    <w:uiPriority w:val="99"/>
    <w:rsid w:val="00F30C7C"/>
    <w:rPr>
      <w:sz w:val="20"/>
      <w:szCs w:val="20"/>
    </w:rPr>
  </w:style>
  <w:style w:type="paragraph" w:styleId="ac">
    <w:name w:val="Balloon Text"/>
    <w:basedOn w:val="a"/>
    <w:link w:val="ad"/>
    <w:uiPriority w:val="99"/>
    <w:semiHidden/>
    <w:unhideWhenUsed/>
    <w:rsid w:val="00F30C7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F30C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864002">
      <w:bodyDiv w:val="1"/>
      <w:marLeft w:val="0"/>
      <w:marRight w:val="0"/>
      <w:marTop w:val="0"/>
      <w:marBottom w:val="0"/>
      <w:divBdr>
        <w:top w:val="none" w:sz="0" w:space="0" w:color="auto"/>
        <w:left w:val="none" w:sz="0" w:space="0" w:color="auto"/>
        <w:bottom w:val="none" w:sz="0" w:space="0" w:color="auto"/>
        <w:right w:val="none" w:sz="0" w:space="0" w:color="auto"/>
      </w:divBdr>
      <w:divsChild>
        <w:div w:id="69348457">
          <w:marLeft w:val="0"/>
          <w:marRight w:val="0"/>
          <w:marTop w:val="0"/>
          <w:marBottom w:val="0"/>
          <w:divBdr>
            <w:top w:val="none" w:sz="0" w:space="0" w:color="auto"/>
            <w:left w:val="none" w:sz="0" w:space="0" w:color="auto"/>
            <w:bottom w:val="none" w:sz="0" w:space="0" w:color="auto"/>
            <w:right w:val="none" w:sz="0" w:space="0" w:color="auto"/>
          </w:divBdr>
        </w:div>
        <w:div w:id="1290433770">
          <w:marLeft w:val="0"/>
          <w:marRight w:val="0"/>
          <w:marTop w:val="0"/>
          <w:marBottom w:val="0"/>
          <w:divBdr>
            <w:top w:val="none" w:sz="0" w:space="0" w:color="auto"/>
            <w:left w:val="none" w:sz="0" w:space="0" w:color="auto"/>
            <w:bottom w:val="none" w:sz="0" w:space="0" w:color="auto"/>
            <w:right w:val="none" w:sz="0" w:space="0" w:color="auto"/>
          </w:divBdr>
        </w:div>
        <w:div w:id="1742218570">
          <w:marLeft w:val="0"/>
          <w:marRight w:val="0"/>
          <w:marTop w:val="0"/>
          <w:marBottom w:val="0"/>
          <w:divBdr>
            <w:top w:val="none" w:sz="0" w:space="0" w:color="auto"/>
            <w:left w:val="none" w:sz="0" w:space="0" w:color="auto"/>
            <w:bottom w:val="none" w:sz="0" w:space="0" w:color="auto"/>
            <w:right w:val="none" w:sz="0" w:space="0" w:color="auto"/>
          </w:divBdr>
        </w:div>
      </w:divsChild>
    </w:div>
    <w:div w:id="17876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o.gl/W6CQhQ"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aps.google.com.tw/maps?bav=on.2,or.r_cp.&amp;bvm=bv.74115972,d.dGc,pv.xjs.s.zh_TW.I-6BEIx8Ggc.O&amp;biw=1920&amp;bih=955&amp;dpr=1&amp;um=1&amp;ie=UTF-8&amp;fb=1&amp;gl=tw&amp;sll=25.057689,121.6101081&amp;sspn=0.0298574,0.0439465&amp;q=115%E5%8F%B0%E5%8C%97%E5%B8%82%E5%8D%97%E6%B8%AF%E5%8D%80%E6%83%A0%E6%B0%91%E8%A1%9767%E8%99%9F&amp;sa=X&amp;ei=X7QGVO-XF4G78gXW64K4Cg&amp;ved=0CBsQ8gEwA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learning.ntue.edu.tw/" TargetMode="External"/><Relationship Id="rId4" Type="http://schemas.openxmlformats.org/officeDocument/2006/relationships/settings" Target="settings.xml"/><Relationship Id="rId9" Type="http://schemas.openxmlformats.org/officeDocument/2006/relationships/hyperlink" Target="http://goo.gl/fYe5sR"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hou</cp:lastModifiedBy>
  <cp:revision>2</cp:revision>
  <cp:lastPrinted>2014-09-04T11:12:00Z</cp:lastPrinted>
  <dcterms:created xsi:type="dcterms:W3CDTF">2014-09-04T11:12:00Z</dcterms:created>
  <dcterms:modified xsi:type="dcterms:W3CDTF">2014-09-04T11:12:00Z</dcterms:modified>
</cp:coreProperties>
</file>