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FA" w:rsidRPr="004878A5" w:rsidRDefault="001A176D" w:rsidP="004878A5">
      <w:pPr>
        <w:spacing w:beforeLines="100" w:before="360" w:line="440" w:lineRule="exact"/>
        <w:jc w:val="center"/>
        <w:rPr>
          <w:rFonts w:ascii="微軟正黑體" w:eastAsia="微軟正黑體" w:hAnsi="微軟正黑體"/>
          <w:sz w:val="44"/>
          <w:szCs w:val="28"/>
        </w:rPr>
      </w:pPr>
      <w:r w:rsidRPr="004878A5">
        <w:rPr>
          <w:rFonts w:ascii="微軟正黑體" w:eastAsia="微軟正黑體" w:hAnsi="微軟正黑體" w:hint="eastAsia"/>
          <w:sz w:val="44"/>
          <w:szCs w:val="28"/>
        </w:rPr>
        <w:t>教育部</w:t>
      </w:r>
      <w:proofErr w:type="gramStart"/>
      <w:r w:rsidRPr="004878A5">
        <w:rPr>
          <w:rFonts w:ascii="微軟正黑體" w:eastAsia="微軟正黑體" w:hAnsi="微軟正黑體" w:hint="eastAsia"/>
          <w:sz w:val="44"/>
          <w:szCs w:val="28"/>
        </w:rPr>
        <w:t>103</w:t>
      </w:r>
      <w:proofErr w:type="gramEnd"/>
      <w:r w:rsidRPr="004878A5">
        <w:rPr>
          <w:rFonts w:ascii="微軟正黑體" w:eastAsia="微軟正黑體" w:hAnsi="微軟正黑體" w:hint="eastAsia"/>
          <w:sz w:val="44"/>
          <w:szCs w:val="28"/>
        </w:rPr>
        <w:t>年度生命教育親子電影讀書會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壹、計畫名稱：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教育部</w:t>
      </w:r>
      <w:proofErr w:type="gramStart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103</w:t>
      </w:r>
      <w:proofErr w:type="gramEnd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年</w:t>
      </w:r>
      <w:r w:rsidR="004878A5">
        <w:rPr>
          <w:rFonts w:ascii="微軟正黑體" w:eastAsia="微軟正黑體" w:hAnsi="微軟正黑體" w:hint="eastAsia"/>
          <w:color w:val="000000"/>
          <w:sz w:val="28"/>
          <w:szCs w:val="28"/>
        </w:rPr>
        <w:t>度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生命教育</w:t>
      </w:r>
      <w:proofErr w:type="gramStart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─</w:t>
      </w:r>
      <w:proofErr w:type="gramEnd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親子電影讀書會。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 w:cs="新細明體"/>
          <w:b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貳、計畫目的：</w:t>
      </w:r>
    </w:p>
    <w:p w:rsidR="001A176D" w:rsidRPr="004878A5" w:rsidRDefault="004878A5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一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542E7D" w:rsidRPr="00542E7D">
        <w:rPr>
          <w:rFonts w:ascii="微軟正黑體" w:eastAsia="微軟正黑體" w:hAnsi="微軟正黑體" w:hint="eastAsia"/>
          <w:color w:val="000000"/>
          <w:sz w:val="16"/>
          <w:szCs w:val="16"/>
        </w:rPr>
        <w:t xml:space="preserve"> </w:t>
      </w:r>
      <w:r w:rsidR="001A176D"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主要針對學生家長辦理電影讀書會，透過生動感人的電影及講師的引導，讓與會的人從中獲得啟發，讓成年人更加理解生命教育對於孩子的個性養成，進而願意建立優良的成長環境給所有學生。</w:t>
      </w:r>
    </w:p>
    <w:p w:rsidR="001A176D" w:rsidRPr="00542E7D" w:rsidRDefault="001A176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二、提升學生家長透過電影與學生、家人分享與討論的能力，培養學生從電影中學習批判與思考能力，並</w:t>
      </w: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建構其珍惜生命、尊重生命的核心價值，以促使家長重視生命教育，能在日常生活中，回饋學生的需要，培養學生身心健全的人格</w:t>
      </w:r>
      <w:r w:rsidRPr="00542E7D">
        <w:rPr>
          <w:rFonts w:ascii="微軟正黑體" w:eastAsia="微軟正黑體" w:hAnsi="微軟正黑體"/>
          <w:color w:val="000000"/>
          <w:sz w:val="28"/>
          <w:szCs w:val="28"/>
        </w:rPr>
        <w:t>。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參、承辦</w:t>
      </w:r>
      <w:r w:rsidRPr="004878A5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1A176D" w:rsidRPr="004878A5" w:rsidRDefault="001A176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一、</w:t>
      </w: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主辦機關：教育部。</w:t>
      </w:r>
    </w:p>
    <w:p w:rsidR="001A176D" w:rsidRPr="004878A5" w:rsidRDefault="001A176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二、承辦機構：社團法人花蓮縣</w:t>
      </w:r>
      <w:proofErr w:type="gramStart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持修積</w:t>
      </w:r>
      <w:proofErr w:type="gramEnd"/>
      <w:r w:rsidRPr="004878A5">
        <w:rPr>
          <w:rFonts w:ascii="微軟正黑體" w:eastAsia="微軟正黑體" w:hAnsi="微軟正黑體" w:hint="eastAsia"/>
          <w:color w:val="000000"/>
          <w:sz w:val="28"/>
          <w:szCs w:val="28"/>
        </w:rPr>
        <w:t>善協會。</w:t>
      </w:r>
    </w:p>
    <w:p w:rsidR="00542E7D" w:rsidRDefault="001A176D" w:rsidP="004878A5">
      <w:pPr>
        <w:snapToGrid w:val="0"/>
        <w:spacing w:beforeLines="100" w:before="360" w:line="440" w:lineRule="exact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肆、</w:t>
      </w:r>
      <w:r w:rsidR="00542E7D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參加對象/每場次人數限制/費用</w:t>
      </w: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：</w:t>
      </w:r>
    </w:p>
    <w:p w:rsidR="00542E7D" w:rsidRPr="00542E7D" w:rsidRDefault="00542E7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一、對象：家長或學生。</w:t>
      </w:r>
    </w:p>
    <w:p w:rsidR="00542E7D" w:rsidRPr="00542E7D" w:rsidRDefault="00542E7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二、每場次人數限制：50人</w:t>
      </w:r>
      <w:r w:rsidR="00BE0218">
        <w:rPr>
          <w:rFonts w:ascii="微軟正黑體" w:eastAsia="微軟正黑體" w:hAnsi="微軟正黑體" w:hint="eastAsia"/>
          <w:color w:val="000000"/>
          <w:sz w:val="28"/>
          <w:szCs w:val="28"/>
        </w:rPr>
        <w:t>，依報名先後順序，額滿為止。</w:t>
      </w:r>
      <w:bookmarkStart w:id="0" w:name="_GoBack"/>
      <w:bookmarkEnd w:id="0"/>
    </w:p>
    <w:p w:rsidR="00542E7D" w:rsidRPr="00542E7D" w:rsidRDefault="00542E7D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三、費用：參加者</w:t>
      </w: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免費，並提供餐點1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份。</w:t>
      </w:r>
    </w:p>
    <w:p w:rsidR="001A176D" w:rsidRPr="004878A5" w:rsidRDefault="001A176D" w:rsidP="004878A5">
      <w:pPr>
        <w:spacing w:beforeLines="100" w:before="360" w:line="440" w:lineRule="exact"/>
        <w:ind w:leftChars="1" w:left="568" w:hangingChars="202" w:hanging="566"/>
        <w:rPr>
          <w:rFonts w:ascii="微軟正黑體" w:eastAsia="微軟正黑體" w:hAnsi="微軟正黑體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伍、報名方式：</w:t>
      </w:r>
      <w:r w:rsidRPr="004878A5">
        <w:rPr>
          <w:rFonts w:ascii="微軟正黑體" w:eastAsia="微軟正黑體" w:hAnsi="微軟正黑體" w:hint="eastAsia"/>
          <w:sz w:val="28"/>
          <w:szCs w:val="28"/>
        </w:rPr>
        <w:t>報名方式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網路報名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報名網址：http://ppt.cc/pUnr，「U」為大寫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或電話報名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報名電話：（038）354611</w:t>
      </w:r>
      <w:proofErr w:type="gramStart"/>
      <w:r w:rsidRPr="004878A5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Pr="004878A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陸、活動時程表：</w:t>
      </w:r>
    </w:p>
    <w:tbl>
      <w:tblPr>
        <w:tblW w:w="8220" w:type="dxa"/>
        <w:jc w:val="center"/>
        <w:tblInd w:w="-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3"/>
        <w:gridCol w:w="3404"/>
        <w:gridCol w:w="1983"/>
      </w:tblGrid>
      <w:tr w:rsidR="001A176D" w:rsidRPr="004878A5" w:rsidTr="004878A5">
        <w:trPr>
          <w:trHeight w:val="493"/>
          <w:tblHeader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b/>
                <w:sz w:val="28"/>
                <w:szCs w:val="28"/>
              </w:rPr>
              <w:t>主持人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20分鐘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報到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簽到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10分鐘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歡迎詞並說明進行流程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說明進行方式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20分鐘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生命教育電影導讀與欣賞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講師導讀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90分鐘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影片欣賞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影片播放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10分鐘</w:t>
            </w: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休息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tcBorders>
              <w:top w:val="single" w:sz="4" w:space="0" w:color="auto"/>
            </w:tcBorders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lastRenderedPageBreak/>
              <w:t>90分鐘</w:t>
            </w:r>
          </w:p>
        </w:tc>
        <w:tc>
          <w:tcPr>
            <w:tcW w:w="3404" w:type="dxa"/>
            <w:tcBorders>
              <w:top w:val="single" w:sz="4" w:space="0" w:color="auto"/>
            </w:tcBorders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分享與座談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講師、與談人、參與者分享及交流</w:t>
            </w:r>
          </w:p>
        </w:tc>
      </w:tr>
      <w:tr w:rsidR="001A176D" w:rsidRPr="004878A5" w:rsidTr="004878A5">
        <w:trPr>
          <w:cantSplit/>
          <w:trHeight w:val="65"/>
          <w:jc w:val="center"/>
        </w:trPr>
        <w:tc>
          <w:tcPr>
            <w:tcW w:w="283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ind w:leftChars="-11" w:left="-26" w:firstLineChars="10" w:firstLine="28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404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賦歸~</w:t>
            </w:r>
          </w:p>
        </w:tc>
        <w:tc>
          <w:tcPr>
            <w:tcW w:w="1983" w:type="dxa"/>
            <w:vAlign w:val="center"/>
          </w:tcPr>
          <w:p w:rsidR="001A176D" w:rsidRPr="004878A5" w:rsidRDefault="001A176D" w:rsidP="004878A5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</w:p>
        </w:tc>
      </w:tr>
    </w:tbl>
    <w:p w:rsidR="001A176D" w:rsidRPr="004878A5" w:rsidRDefault="001A176D" w:rsidP="004878A5">
      <w:pPr>
        <w:tabs>
          <w:tab w:val="left" w:pos="9270"/>
        </w:tabs>
        <w:snapToGrid w:val="0"/>
        <w:spacing w:beforeLines="100" w:before="360" w:line="440" w:lineRule="exact"/>
        <w:ind w:left="567" w:hanging="567"/>
        <w:jc w:val="both"/>
        <w:rPr>
          <w:rFonts w:ascii="微軟正黑體" w:eastAsia="微軟正黑體" w:hAnsi="微軟正黑體"/>
          <w:b/>
          <w:color w:val="000000"/>
          <w:sz w:val="28"/>
          <w:szCs w:val="28"/>
        </w:rPr>
      </w:pPr>
      <w:proofErr w:type="gramStart"/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柒</w:t>
      </w:r>
      <w:proofErr w:type="gramEnd"/>
      <w:r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、各場次地點與時間：</w:t>
      </w:r>
      <w:r w:rsidR="004878A5" w:rsidRPr="004878A5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共計15場次。</w:t>
      </w:r>
    </w:p>
    <w:tbl>
      <w:tblPr>
        <w:tblW w:w="0" w:type="auto"/>
        <w:jc w:val="center"/>
        <w:tblInd w:w="-13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2"/>
        <w:gridCol w:w="2405"/>
        <w:gridCol w:w="3416"/>
        <w:gridCol w:w="1313"/>
      </w:tblGrid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縣（市）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貓頭鷹親子教育協會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6月21日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新北市板橋區江翠國民小學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9月27日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國立宜蘭大學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9月28日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國立新竹教育大學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9月27日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苗栗市文華國民小學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9月21日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中國醫藥大學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9月20日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彰化市南郭國民小學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9月20日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spacing w:line="440" w:lineRule="exact"/>
              <w:jc w:val="center"/>
              <w:outlineLvl w:val="2"/>
              <w:rPr>
                <w:rFonts w:ascii="微軟正黑體" w:eastAsia="微軟正黑體" w:hAnsi="微軟正黑體" w:cs="新細明體"/>
                <w:bCs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/>
                <w:bCs/>
                <w:kern w:val="0"/>
                <w:sz w:val="28"/>
                <w:szCs w:val="28"/>
              </w:rPr>
              <w:t>古坑鄉</w:t>
            </w:r>
            <w:r w:rsidRPr="004878A5">
              <w:rPr>
                <w:rFonts w:ascii="微軟正黑體" w:eastAsia="微軟正黑體" w:hAnsi="微軟正黑體" w:cs="新細明體"/>
                <w:bCs/>
                <w:iCs/>
                <w:kern w:val="0"/>
                <w:sz w:val="28"/>
                <w:szCs w:val="28"/>
              </w:rPr>
              <w:t>華南國民小學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9月14日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嘉義市博愛國民小學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9月13日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東區崇學國民小學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9月13日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關愛社區發展協會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7月15日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6月28日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桃園區寶山國民小學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9月24日</w:t>
            </w:r>
          </w:p>
        </w:tc>
      </w:tr>
      <w:tr w:rsidR="004878A5" w:rsidRPr="004878A5" w:rsidTr="004878A5">
        <w:trPr>
          <w:cantSplit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東縣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未定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76D" w:rsidRPr="004878A5" w:rsidRDefault="001A176D" w:rsidP="004878A5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4878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6月27日</w:t>
            </w:r>
          </w:p>
        </w:tc>
      </w:tr>
    </w:tbl>
    <w:p w:rsidR="001A176D" w:rsidRPr="00542E7D" w:rsidRDefault="001A176D" w:rsidP="00542E7D">
      <w:pPr>
        <w:snapToGrid w:val="0"/>
        <w:spacing w:beforeLines="50" w:before="180" w:line="440" w:lineRule="exact"/>
        <w:ind w:leftChars="283" w:left="679" w:firstLineChars="10" w:firstLine="28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542E7D">
        <w:rPr>
          <w:rFonts w:ascii="微軟正黑體" w:eastAsia="微軟正黑體" w:hAnsi="微軟正黑體" w:hint="eastAsia"/>
          <w:b/>
          <w:sz w:val="28"/>
          <w:szCs w:val="28"/>
        </w:rPr>
        <w:t>備註：各場次時間或地點如有變更，公告於活動報名網站。</w:t>
      </w:r>
    </w:p>
    <w:p w:rsidR="001A176D" w:rsidRPr="004878A5" w:rsidRDefault="004878A5" w:rsidP="004878A5">
      <w:pPr>
        <w:spacing w:beforeLines="100" w:before="360" w:line="440" w:lineRule="exact"/>
        <w:rPr>
          <w:rFonts w:ascii="微軟正黑體" w:eastAsia="微軟正黑體" w:hAnsi="微軟正黑體"/>
          <w:b/>
          <w:sz w:val="28"/>
          <w:szCs w:val="28"/>
        </w:rPr>
      </w:pPr>
      <w:r w:rsidRPr="004878A5">
        <w:rPr>
          <w:rFonts w:ascii="微軟正黑體" w:eastAsia="微軟正黑體" w:hAnsi="微軟正黑體" w:hint="eastAsia"/>
          <w:b/>
          <w:sz w:val="28"/>
          <w:szCs w:val="28"/>
        </w:rPr>
        <w:t>捌、本案報名、交通等相關事宜</w:t>
      </w:r>
      <w:r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4878A5">
        <w:rPr>
          <w:rFonts w:ascii="微軟正黑體" w:eastAsia="微軟正黑體" w:hAnsi="微軟正黑體" w:hint="eastAsia"/>
          <w:b/>
          <w:sz w:val="28"/>
          <w:szCs w:val="28"/>
        </w:rPr>
        <w:t>請</w:t>
      </w:r>
      <w:proofErr w:type="gramStart"/>
      <w:r w:rsidRPr="004878A5">
        <w:rPr>
          <w:rFonts w:ascii="微軟正黑體" w:eastAsia="微軟正黑體" w:hAnsi="微軟正黑體" w:hint="eastAsia"/>
          <w:b/>
          <w:sz w:val="28"/>
          <w:szCs w:val="28"/>
        </w:rPr>
        <w:t>逕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詢</w:t>
      </w:r>
      <w:r w:rsidRPr="004878A5">
        <w:rPr>
          <w:rFonts w:ascii="微軟正黑體" w:eastAsia="微軟正黑體" w:hAnsi="微軟正黑體" w:hint="eastAsia"/>
          <w:b/>
          <w:sz w:val="28"/>
          <w:szCs w:val="28"/>
        </w:rPr>
        <w:t>問承辦機構：</w:t>
      </w:r>
    </w:p>
    <w:p w:rsidR="004878A5" w:rsidRPr="00542E7D" w:rsidRDefault="004878A5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一、聯絡人：張慶梅小姐。</w:t>
      </w:r>
    </w:p>
    <w:p w:rsidR="004878A5" w:rsidRPr="00542E7D" w:rsidRDefault="004878A5" w:rsidP="00542E7D">
      <w:pPr>
        <w:snapToGrid w:val="0"/>
        <w:spacing w:line="440" w:lineRule="exact"/>
        <w:ind w:leftChars="176" w:left="990" w:hangingChars="203" w:hanging="568"/>
        <w:jc w:val="both"/>
        <w:rPr>
          <w:rFonts w:ascii="微軟正黑體" w:eastAsia="微軟正黑體" w:hAnsi="微軟正黑體"/>
          <w:color w:val="000000"/>
          <w:sz w:val="28"/>
          <w:szCs w:val="28"/>
        </w:rPr>
      </w:pPr>
      <w:r w:rsidRPr="00542E7D">
        <w:rPr>
          <w:rFonts w:ascii="微軟正黑體" w:eastAsia="微軟正黑體" w:hAnsi="微軟正黑體" w:hint="eastAsia"/>
          <w:color w:val="000000"/>
          <w:sz w:val="28"/>
          <w:szCs w:val="28"/>
        </w:rPr>
        <w:t>二、聯絡電話：（038）354611。</w:t>
      </w:r>
    </w:p>
    <w:p w:rsidR="004878A5" w:rsidRPr="004878A5" w:rsidRDefault="004878A5" w:rsidP="004878A5">
      <w:pPr>
        <w:spacing w:beforeLines="100" w:before="360" w:line="440" w:lineRule="exact"/>
        <w:rPr>
          <w:rFonts w:ascii="微軟正黑體" w:eastAsia="微軟正黑體" w:hAnsi="微軟正黑體"/>
          <w:sz w:val="28"/>
          <w:szCs w:val="28"/>
        </w:rPr>
      </w:pPr>
    </w:p>
    <w:sectPr w:rsidR="004878A5" w:rsidRPr="004878A5" w:rsidSect="004878A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6D"/>
    <w:rsid w:val="001A12FA"/>
    <w:rsid w:val="001A176D"/>
    <w:rsid w:val="004878A5"/>
    <w:rsid w:val="00542E7D"/>
    <w:rsid w:val="00BE0218"/>
    <w:rsid w:val="00D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6D"/>
    <w:pPr>
      <w:ind w:leftChars="200" w:left="480"/>
    </w:pPr>
  </w:style>
  <w:style w:type="character" w:styleId="a4">
    <w:name w:val="Hyperlink"/>
    <w:basedOn w:val="a0"/>
    <w:uiPriority w:val="99"/>
    <w:unhideWhenUsed/>
    <w:rsid w:val="001A17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E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2E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3B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6D"/>
    <w:pPr>
      <w:ind w:leftChars="200" w:left="480"/>
    </w:pPr>
  </w:style>
  <w:style w:type="character" w:styleId="a4">
    <w:name w:val="Hyperlink"/>
    <w:basedOn w:val="a0"/>
    <w:uiPriority w:val="99"/>
    <w:unhideWhenUsed/>
    <w:rsid w:val="001A17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2E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2E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3</cp:revision>
  <cp:lastPrinted>2014-06-19T11:51:00Z</cp:lastPrinted>
  <dcterms:created xsi:type="dcterms:W3CDTF">2014-06-19T11:25:00Z</dcterms:created>
  <dcterms:modified xsi:type="dcterms:W3CDTF">2014-06-20T01:15:00Z</dcterms:modified>
</cp:coreProperties>
</file>